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EB9E4" w14:textId="77777777" w:rsidR="00056989" w:rsidRDefault="00000000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Anexa 1. Fișa disciplinei R40 – F01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CE9661" wp14:editId="786BB04C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l="0" t="0" r="0" b="0"/>
                <wp:wrapNone/>
                <wp:docPr id="2033874265" name="Group 203387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45"/>
                          <a:chOff x="4886250" y="3614875"/>
                          <a:chExt cx="919500" cy="330250"/>
                        </a:xfrm>
                      </wpg:grpSpPr>
                      <wpg:grpSp>
                        <wpg:cNvPr id="823730459" name="Group 823730459"/>
                        <wpg:cNvGrpSpPr/>
                        <wpg:grpSpPr>
                          <a:xfrm>
                            <a:off x="4886260" y="3614878"/>
                            <a:ext cx="919480" cy="330245"/>
                            <a:chOff x="1070" y="318"/>
                            <a:chExt cx="1448" cy="584"/>
                          </a:xfrm>
                        </wpg:grpSpPr>
                        <wps:wsp>
                          <wps:cNvPr id="1107207917" name="Rectangle 1107207917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76A95B" w14:textId="77777777" w:rsidR="00056989" w:rsidRDefault="0005698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8413318" name="Rectangle 988413318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84087B" w14:textId="77777777" w:rsidR="0005698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</w:p>
                              <w:p w14:paraId="15465012" w14:textId="77777777" w:rsidR="0005698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457A7FE8" w14:textId="77777777" w:rsidR="0005698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CE9661" id="Group 2033874265" o:spid="_x0000_s1026" style="position:absolute;left:0;text-align:left;margin-left:5.6pt;margin-top:-8.8pt;width:72.4pt;height:26pt;z-index:251658240" coordorigin="48862,36148" coordsize="9195,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">
                <v:group id="Group 823730459" o:spid="_x0000_s1027" style="position:absolute;left:48862;top:36148;width:9195;height:3303" coordorigin="1070,318" coordsize="144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">
                  <v:rect id="Rectangle 1107207917" o:spid="_x0000_s1028" style="position:absolute;left:1070;top:318;width:142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776A95B" w14:textId="77777777" w:rsidR="00056989" w:rsidRDefault="0005698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988413318" o:spid="_x0000_s1029" style="position:absolute;left:1610;top:422;width:90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" stroked="f">
                    <v:textbox inset="0,0,0,0">
                      <w:txbxContent>
                        <w:p w14:paraId="6584087B" w14:textId="77777777" w:rsidR="00056989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Universitatea</w:t>
                          </w:r>
                        </w:p>
                        <w:p w14:paraId="15465012" w14:textId="77777777" w:rsidR="00056989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Ștefan cel Mare</w:t>
                          </w:r>
                        </w:p>
                        <w:p w14:paraId="457A7FE8" w14:textId="77777777" w:rsidR="00056989" w:rsidRDefault="00000000">
                          <w:pPr>
                            <w:textDirection w:val="btLr"/>
                          </w:pPr>
                          <w:r>
                            <w:rPr>
                              <w:color w:val="3366FF"/>
                              <w:sz w:val="12"/>
                            </w:rPr>
                            <w:t>Suceava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1070;top:318;width:506;height: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">
                    <v:imagedata r:id="rId9" o:title="" cropbottom="2337f" cropleft="10814f"/>
                  </v:shape>
                </v:group>
              </v:group>
            </w:pict>
          </mc:Fallback>
        </mc:AlternateContent>
      </w:r>
    </w:p>
    <w:p w14:paraId="1C6E3A92" w14:textId="77777777" w:rsidR="00056989" w:rsidRDefault="00056989">
      <w:pPr>
        <w:spacing w:before="95"/>
        <w:ind w:right="1212"/>
        <w:rPr>
          <w:b/>
        </w:rPr>
      </w:pPr>
    </w:p>
    <w:p w14:paraId="4BC9A53E" w14:textId="77777777" w:rsidR="00056989" w:rsidRDefault="00000000">
      <w:pPr>
        <w:spacing w:before="95"/>
        <w:ind w:left="1212" w:right="1212"/>
        <w:jc w:val="center"/>
        <w:rPr>
          <w:b/>
        </w:rPr>
      </w:pPr>
      <w:r>
        <w:rPr>
          <w:b/>
        </w:rPr>
        <w:t>FIȘA DISCIPLINEI</w:t>
      </w:r>
    </w:p>
    <w:p w14:paraId="11D509D4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</w:rPr>
      </w:pPr>
    </w:p>
    <w:p w14:paraId="34E6B660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program</w:t>
      </w: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654"/>
      </w:tblGrid>
      <w:tr w:rsidR="005D2FE0" w14:paraId="00419BCD" w14:textId="77777777">
        <w:trPr>
          <w:trHeight w:val="284"/>
        </w:trPr>
        <w:tc>
          <w:tcPr>
            <w:tcW w:w="1980" w:type="dxa"/>
          </w:tcPr>
          <w:p w14:paraId="11EF48BC" w14:textId="77777777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</w:rPr>
            </w:pPr>
            <w:r w:rsidRPr="004D4521">
              <w:rPr>
                <w:color w:val="000000"/>
              </w:rPr>
              <w:t>Facultatea</w:t>
            </w:r>
          </w:p>
        </w:tc>
        <w:tc>
          <w:tcPr>
            <w:tcW w:w="7654" w:type="dxa"/>
          </w:tcPr>
          <w:p w14:paraId="23C60F31" w14:textId="77717BE5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4D4521">
              <w:t>Inginerie electrică și știința calculatoarelor</w:t>
            </w:r>
          </w:p>
        </w:tc>
      </w:tr>
      <w:tr w:rsidR="005D2FE0" w14:paraId="7E14A956" w14:textId="77777777">
        <w:trPr>
          <w:trHeight w:val="296"/>
        </w:trPr>
        <w:tc>
          <w:tcPr>
            <w:tcW w:w="1980" w:type="dxa"/>
          </w:tcPr>
          <w:p w14:paraId="7002C882" w14:textId="77777777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</w:rPr>
            </w:pPr>
            <w:r w:rsidRPr="004D4521">
              <w:rPr>
                <w:color w:val="000000"/>
              </w:rPr>
              <w:t>Departamentul</w:t>
            </w:r>
          </w:p>
        </w:tc>
        <w:tc>
          <w:tcPr>
            <w:tcW w:w="7654" w:type="dxa"/>
          </w:tcPr>
          <w:p w14:paraId="35D3168B" w14:textId="567A3198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4D4521">
              <w:t>Electrotehnică</w:t>
            </w:r>
          </w:p>
        </w:tc>
      </w:tr>
      <w:tr w:rsidR="005D2FE0" w14:paraId="023300FD" w14:textId="77777777">
        <w:trPr>
          <w:trHeight w:val="284"/>
        </w:trPr>
        <w:tc>
          <w:tcPr>
            <w:tcW w:w="1980" w:type="dxa"/>
          </w:tcPr>
          <w:p w14:paraId="79B13615" w14:textId="77777777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</w:rPr>
            </w:pPr>
            <w:r w:rsidRPr="004D4521">
              <w:rPr>
                <w:color w:val="000000"/>
              </w:rPr>
              <w:t>Domeniul de studii</w:t>
            </w:r>
          </w:p>
        </w:tc>
        <w:tc>
          <w:tcPr>
            <w:tcW w:w="7654" w:type="dxa"/>
          </w:tcPr>
          <w:p w14:paraId="1E74CEEC" w14:textId="6AE773EC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4521">
              <w:t>Ingineria Autovehiculelor</w:t>
            </w:r>
          </w:p>
        </w:tc>
      </w:tr>
      <w:tr w:rsidR="005D2FE0" w14:paraId="2DDBCC69" w14:textId="77777777">
        <w:trPr>
          <w:trHeight w:val="280"/>
        </w:trPr>
        <w:tc>
          <w:tcPr>
            <w:tcW w:w="1980" w:type="dxa"/>
          </w:tcPr>
          <w:p w14:paraId="79B9A7CC" w14:textId="77777777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</w:rPr>
            </w:pPr>
            <w:r w:rsidRPr="004D4521">
              <w:rPr>
                <w:color w:val="000000"/>
              </w:rPr>
              <w:t>Ciclul de studii</w:t>
            </w:r>
          </w:p>
        </w:tc>
        <w:tc>
          <w:tcPr>
            <w:tcW w:w="7654" w:type="dxa"/>
          </w:tcPr>
          <w:p w14:paraId="62673EA9" w14:textId="440615F8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4521">
              <w:t>Licență</w:t>
            </w:r>
          </w:p>
        </w:tc>
      </w:tr>
      <w:tr w:rsidR="005D2FE0" w14:paraId="3E1BDFE7" w14:textId="77777777">
        <w:trPr>
          <w:trHeight w:val="282"/>
        </w:trPr>
        <w:tc>
          <w:tcPr>
            <w:tcW w:w="1980" w:type="dxa"/>
          </w:tcPr>
          <w:p w14:paraId="643DAB03" w14:textId="77777777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</w:rPr>
            </w:pPr>
            <w:r w:rsidRPr="004D4521">
              <w:rPr>
                <w:color w:val="000000"/>
              </w:rPr>
              <w:t>Programul de studii</w:t>
            </w:r>
          </w:p>
        </w:tc>
        <w:tc>
          <w:tcPr>
            <w:tcW w:w="7654" w:type="dxa"/>
          </w:tcPr>
          <w:p w14:paraId="2CD68E3F" w14:textId="7A90D0EF" w:rsidR="005D2FE0" w:rsidRPr="004D4521" w:rsidRDefault="005D2FE0" w:rsidP="005D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4521">
              <w:t>Echipamente și Sisteme de Comandă și Control pentru Autovehicule</w:t>
            </w:r>
          </w:p>
        </w:tc>
      </w:tr>
    </w:tbl>
    <w:p w14:paraId="4E6972AA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</w:rPr>
      </w:pPr>
    </w:p>
    <w:p w14:paraId="71842719" w14:textId="77777777" w:rsidR="005501ED" w:rsidRDefault="005501E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</w:rPr>
      </w:pPr>
    </w:p>
    <w:p w14:paraId="3E60C41E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Date despre disciplină</w:t>
      </w: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056989" w14:paraId="323AB93B" w14:textId="77777777">
        <w:trPr>
          <w:trHeight w:val="273"/>
        </w:trPr>
        <w:tc>
          <w:tcPr>
            <w:tcW w:w="2651" w:type="dxa"/>
            <w:gridSpan w:val="3"/>
          </w:tcPr>
          <w:p w14:paraId="21507D0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27D85B7E" w14:textId="4BD6B3DD" w:rsidR="00056989" w:rsidRDefault="007E6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7E6567">
              <w:rPr>
                <w:b/>
                <w:sz w:val="20"/>
                <w:szCs w:val="20"/>
              </w:rPr>
              <w:t>Mecanica fluidelor</w:t>
            </w:r>
          </w:p>
        </w:tc>
      </w:tr>
      <w:tr w:rsidR="00056989" w14:paraId="0A948921" w14:textId="77777777">
        <w:trPr>
          <w:trHeight w:val="215"/>
        </w:trPr>
        <w:tc>
          <w:tcPr>
            <w:tcW w:w="1540" w:type="dxa"/>
            <w:gridSpan w:val="2"/>
          </w:tcPr>
          <w:p w14:paraId="11E0D8B7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79E69482" w14:textId="6947B07B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II</w:t>
            </w:r>
            <w:r w:rsidR="00A56668">
              <w:rPr>
                <w:b/>
                <w:color w:val="000000"/>
                <w:sz w:val="18"/>
                <w:szCs w:val="18"/>
              </w:rPr>
              <w:t>I</w:t>
            </w:r>
          </w:p>
        </w:tc>
        <w:tc>
          <w:tcPr>
            <w:tcW w:w="1323" w:type="dxa"/>
          </w:tcPr>
          <w:p w14:paraId="1DDC29A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Semestrul</w:t>
            </w:r>
          </w:p>
        </w:tc>
        <w:tc>
          <w:tcPr>
            <w:tcW w:w="1323" w:type="dxa"/>
          </w:tcPr>
          <w:p w14:paraId="2235B645" w14:textId="674B6DF0" w:rsidR="00056989" w:rsidRDefault="00DC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873" w:type="dxa"/>
          </w:tcPr>
          <w:p w14:paraId="019E321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2CF33DBF" w14:textId="3C63FF63" w:rsidR="00056989" w:rsidRDefault="006222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</w:t>
            </w:r>
          </w:p>
        </w:tc>
      </w:tr>
      <w:tr w:rsidR="00056989" w14:paraId="40478721" w14:textId="77777777">
        <w:trPr>
          <w:trHeight w:val="431"/>
        </w:trPr>
        <w:tc>
          <w:tcPr>
            <w:tcW w:w="1166" w:type="dxa"/>
            <w:vMerge w:val="restart"/>
          </w:tcPr>
          <w:p w14:paraId="7F5D739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54D5209C" w14:textId="77777777" w:rsidR="0058551A" w:rsidRPr="0058551A" w:rsidRDefault="0058551A" w:rsidP="0058551A">
            <w:pPr>
              <w:rPr>
                <w:sz w:val="18"/>
                <w:szCs w:val="18"/>
                <w:lang w:val="ro-RO"/>
              </w:rPr>
            </w:pPr>
            <w:r w:rsidRPr="0058551A">
              <w:rPr>
                <w:sz w:val="18"/>
                <w:szCs w:val="18"/>
                <w:lang w:val="ro-RO"/>
              </w:rPr>
              <w:t>Categoria formativă a disciplinei</w:t>
            </w:r>
          </w:p>
          <w:p w14:paraId="65FB410F" w14:textId="0F50E7B4" w:rsidR="00056989" w:rsidRDefault="0058551A" w:rsidP="0058551A">
            <w:pPr>
              <w:spacing w:before="9" w:line="198" w:lineRule="auto"/>
              <w:ind w:left="100"/>
              <w:rPr>
                <w:sz w:val="18"/>
                <w:szCs w:val="18"/>
              </w:rPr>
            </w:pPr>
            <w:r w:rsidRPr="0058551A">
              <w:rPr>
                <w:sz w:val="18"/>
                <w:szCs w:val="18"/>
                <w:lang w:val="ro-RO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72FBC87E" w14:textId="5C5E2653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</w:t>
            </w:r>
            <w:r w:rsidR="00D9691C">
              <w:rPr>
                <w:b/>
                <w:color w:val="000000"/>
                <w:sz w:val="18"/>
                <w:szCs w:val="18"/>
              </w:rPr>
              <w:t>F</w:t>
            </w:r>
          </w:p>
        </w:tc>
      </w:tr>
      <w:tr w:rsidR="00056989" w14:paraId="7249325F" w14:textId="77777777">
        <w:trPr>
          <w:trHeight w:val="431"/>
        </w:trPr>
        <w:tc>
          <w:tcPr>
            <w:tcW w:w="1166" w:type="dxa"/>
            <w:vMerge/>
          </w:tcPr>
          <w:p w14:paraId="1317D27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03" w:type="dxa"/>
            <w:gridSpan w:val="7"/>
          </w:tcPr>
          <w:p w14:paraId="10CC0ED0" w14:textId="77777777" w:rsidR="00A43895" w:rsidRDefault="00A43895" w:rsidP="00A43895">
            <w:pPr>
              <w:pStyle w:val="TableParagraph"/>
              <w:spacing w:line="204" w:lineRule="exact"/>
              <w:rPr>
                <w:sz w:val="18"/>
                <w:lang w:val="ro-RO"/>
              </w:rPr>
            </w:pPr>
            <w:r>
              <w:rPr>
                <w:w w:val="105"/>
                <w:sz w:val="18"/>
                <w:lang w:val="ro-RO"/>
              </w:rPr>
              <w:t>Categoria de opționalitate a disciplinei:</w:t>
            </w:r>
          </w:p>
          <w:p w14:paraId="5D5EBFAB" w14:textId="46408B52" w:rsidR="00056989" w:rsidRDefault="00A43895" w:rsidP="00A43895">
            <w:pPr>
              <w:spacing w:before="11" w:line="196" w:lineRule="auto"/>
              <w:ind w:left="100"/>
              <w:rPr>
                <w:sz w:val="18"/>
                <w:szCs w:val="18"/>
              </w:rPr>
            </w:pPr>
            <w:r>
              <w:rPr>
                <w:sz w:val="18"/>
                <w:lang w:val="ro-RO"/>
              </w:rPr>
              <w:t>DOB – obligatorie, DOP – opțională, DFA - facultativă</w:t>
            </w:r>
          </w:p>
        </w:tc>
        <w:tc>
          <w:tcPr>
            <w:tcW w:w="1265" w:type="dxa"/>
          </w:tcPr>
          <w:p w14:paraId="16EBE1FC" w14:textId="759A8FF1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DO</w:t>
            </w:r>
            <w:r w:rsidR="00A43895">
              <w:rPr>
                <w:b/>
                <w:color w:val="000000"/>
                <w:sz w:val="18"/>
                <w:szCs w:val="18"/>
              </w:rPr>
              <w:t>B</w:t>
            </w:r>
          </w:p>
        </w:tc>
      </w:tr>
    </w:tbl>
    <w:p w14:paraId="7D1E5EB1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</w:p>
    <w:p w14:paraId="1123B9FE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Timpul total estimat </w:t>
      </w:r>
      <w:r>
        <w:rPr>
          <w:color w:val="000000"/>
          <w:sz w:val="18"/>
          <w:szCs w:val="18"/>
        </w:rPr>
        <w:t>(ore alocate activităților didactice)</w:t>
      </w:r>
    </w:p>
    <w:tbl>
      <w:tblPr>
        <w:tblStyle w:val="a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056989" w14:paraId="5617CDC8" w14:textId="77777777">
        <w:trPr>
          <w:trHeight w:val="432"/>
        </w:trPr>
        <w:tc>
          <w:tcPr>
            <w:tcW w:w="3539" w:type="dxa"/>
          </w:tcPr>
          <w:p w14:paraId="22A30B5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a) Număr de ore pe săptămână</w:t>
            </w:r>
          </w:p>
        </w:tc>
        <w:tc>
          <w:tcPr>
            <w:tcW w:w="430" w:type="dxa"/>
          </w:tcPr>
          <w:p w14:paraId="63F68F59" w14:textId="07761FC5" w:rsidR="00056989" w:rsidRDefault="00517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562" w:type="dxa"/>
          </w:tcPr>
          <w:p w14:paraId="04E63083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</w:tcPr>
          <w:p w14:paraId="0DDFC9A4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14:paraId="5D4746F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</w:tcPr>
          <w:p w14:paraId="127A0F8E" w14:textId="1185A8B2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6FB3794C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53415A16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</w:tcPr>
          <w:p w14:paraId="0D29D30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49" w:type="dxa"/>
          </w:tcPr>
          <w:p w14:paraId="1891E05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</w:tcPr>
          <w:p w14:paraId="2F57CB1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056989" w14:paraId="76388A0B" w14:textId="77777777">
        <w:trPr>
          <w:trHeight w:val="431"/>
        </w:trPr>
        <w:tc>
          <w:tcPr>
            <w:tcW w:w="3539" w:type="dxa"/>
          </w:tcPr>
          <w:p w14:paraId="6A3E5EF9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b) Totalul de ore pe semestru din planul</w:t>
            </w:r>
          </w:p>
          <w:p w14:paraId="75CE772E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învățământ</w:t>
            </w:r>
          </w:p>
        </w:tc>
        <w:tc>
          <w:tcPr>
            <w:tcW w:w="430" w:type="dxa"/>
          </w:tcPr>
          <w:p w14:paraId="0CBF222A" w14:textId="14431166" w:rsidR="00056989" w:rsidRDefault="00A24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42</w:t>
            </w:r>
          </w:p>
        </w:tc>
        <w:tc>
          <w:tcPr>
            <w:tcW w:w="562" w:type="dxa"/>
          </w:tcPr>
          <w:p w14:paraId="1B8E61E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392" w:type="dxa"/>
          </w:tcPr>
          <w:p w14:paraId="404DA63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883" w:type="dxa"/>
          </w:tcPr>
          <w:p w14:paraId="7DED7B24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83" w:type="dxa"/>
          </w:tcPr>
          <w:p w14:paraId="1A9A1003" w14:textId="186DB52F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</w:tcPr>
          <w:p w14:paraId="2365075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75D7CD6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502" w:type="dxa"/>
          </w:tcPr>
          <w:p w14:paraId="72EED93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749" w:type="dxa"/>
          </w:tcPr>
          <w:p w14:paraId="501081E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607" w:type="dxa"/>
          </w:tcPr>
          <w:p w14:paraId="245544AE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7214C918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2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45"/>
        <w:gridCol w:w="1069"/>
      </w:tblGrid>
      <w:tr w:rsidR="00056989" w14:paraId="48E308CA" w14:textId="77777777">
        <w:trPr>
          <w:trHeight w:val="215"/>
        </w:trPr>
        <w:tc>
          <w:tcPr>
            <w:tcW w:w="8545" w:type="dxa"/>
          </w:tcPr>
          <w:p w14:paraId="22739CB9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Distribuția fondului de timp pe semestru</w:t>
            </w:r>
          </w:p>
        </w:tc>
        <w:tc>
          <w:tcPr>
            <w:tcW w:w="1069" w:type="dxa"/>
          </w:tcPr>
          <w:p w14:paraId="48503A8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ore</w:t>
            </w:r>
          </w:p>
        </w:tc>
      </w:tr>
      <w:tr w:rsidR="00056989" w14:paraId="6D03215A" w14:textId="77777777">
        <w:trPr>
          <w:trHeight w:val="215"/>
        </w:trPr>
        <w:tc>
          <w:tcPr>
            <w:tcW w:w="8545" w:type="dxa"/>
          </w:tcPr>
          <w:p w14:paraId="48D517DB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II.a</w:t>
            </w:r>
            <w:proofErr w:type="spellEnd"/>
            <w:r>
              <w:rPr>
                <w:color w:val="000000"/>
                <w:sz w:val="18"/>
                <w:szCs w:val="18"/>
              </w:rPr>
              <w:t>) Studiu individual</w:t>
            </w:r>
          </w:p>
        </w:tc>
        <w:tc>
          <w:tcPr>
            <w:tcW w:w="1069" w:type="dxa"/>
          </w:tcPr>
          <w:p w14:paraId="32010AAB" w14:textId="33B50564" w:rsidR="00056989" w:rsidRDefault="00AE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</w:p>
        </w:tc>
      </w:tr>
      <w:tr w:rsidR="00056989" w14:paraId="665345BE" w14:textId="77777777">
        <w:trPr>
          <w:trHeight w:val="215"/>
        </w:trPr>
        <w:tc>
          <w:tcPr>
            <w:tcW w:w="8545" w:type="dxa"/>
          </w:tcPr>
          <w:p w14:paraId="2C2374BB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II.b</w:t>
            </w:r>
            <w:proofErr w:type="spellEnd"/>
            <w:r>
              <w:rPr>
                <w:color w:val="000000"/>
                <w:sz w:val="18"/>
                <w:szCs w:val="18"/>
              </w:rPr>
              <w:t>) Tutoriat (pentru ID)</w:t>
            </w:r>
          </w:p>
        </w:tc>
        <w:tc>
          <w:tcPr>
            <w:tcW w:w="1069" w:type="dxa"/>
          </w:tcPr>
          <w:p w14:paraId="6741E74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4"/>
                <w:szCs w:val="14"/>
              </w:rPr>
            </w:pPr>
          </w:p>
        </w:tc>
      </w:tr>
      <w:tr w:rsidR="00056989" w14:paraId="11BE5D22" w14:textId="77777777">
        <w:trPr>
          <w:trHeight w:val="215"/>
        </w:trPr>
        <w:tc>
          <w:tcPr>
            <w:tcW w:w="8545" w:type="dxa"/>
          </w:tcPr>
          <w:p w14:paraId="23A782E3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III. Examinări</w:t>
            </w:r>
          </w:p>
        </w:tc>
        <w:tc>
          <w:tcPr>
            <w:tcW w:w="1069" w:type="dxa"/>
          </w:tcPr>
          <w:p w14:paraId="6C54F16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</w:tr>
      <w:tr w:rsidR="00056989" w14:paraId="4D8651C2" w14:textId="77777777">
        <w:trPr>
          <w:trHeight w:val="215"/>
        </w:trPr>
        <w:tc>
          <w:tcPr>
            <w:tcW w:w="8545" w:type="dxa"/>
          </w:tcPr>
          <w:p w14:paraId="4F078AF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IV. Alte activități (precizați):</w:t>
            </w:r>
          </w:p>
        </w:tc>
        <w:tc>
          <w:tcPr>
            <w:tcW w:w="1069" w:type="dxa"/>
          </w:tcPr>
          <w:p w14:paraId="6F69EBC2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4"/>
                <w:szCs w:val="14"/>
              </w:rPr>
            </w:pPr>
          </w:p>
        </w:tc>
      </w:tr>
    </w:tbl>
    <w:p w14:paraId="34FB690D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056989" w14:paraId="5B3A0CC3" w14:textId="77777777">
        <w:trPr>
          <w:trHeight w:val="215"/>
        </w:trPr>
        <w:tc>
          <w:tcPr>
            <w:tcW w:w="3967" w:type="dxa"/>
          </w:tcPr>
          <w:p w14:paraId="2BF9EEF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studiu individual (</w:t>
            </w:r>
            <w:proofErr w:type="spellStart"/>
            <w:r>
              <w:rPr>
                <w:color w:val="000000"/>
                <w:sz w:val="18"/>
                <w:szCs w:val="18"/>
              </w:rPr>
              <w:t>II.a+II.b+III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2E505783" w14:textId="6E8F9857" w:rsidR="00056989" w:rsidRDefault="00AE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33</w:t>
            </w:r>
          </w:p>
        </w:tc>
      </w:tr>
      <w:tr w:rsidR="00056989" w14:paraId="7B0B3197" w14:textId="77777777">
        <w:trPr>
          <w:trHeight w:val="215"/>
        </w:trPr>
        <w:tc>
          <w:tcPr>
            <w:tcW w:w="3967" w:type="dxa"/>
          </w:tcPr>
          <w:p w14:paraId="5D087C5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Total ore pe semestru (</w:t>
            </w:r>
            <w:proofErr w:type="spellStart"/>
            <w:r>
              <w:rPr>
                <w:color w:val="000000"/>
                <w:sz w:val="18"/>
                <w:szCs w:val="18"/>
              </w:rPr>
              <w:t>I.b+II.a+II.b+III+IV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657" w:type="dxa"/>
          </w:tcPr>
          <w:p w14:paraId="29960359" w14:textId="4BD219CF" w:rsidR="00056989" w:rsidRDefault="00372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75</w:t>
            </w:r>
          </w:p>
        </w:tc>
      </w:tr>
      <w:tr w:rsidR="00056989" w14:paraId="106F84E2" w14:textId="77777777">
        <w:trPr>
          <w:trHeight w:val="215"/>
        </w:trPr>
        <w:tc>
          <w:tcPr>
            <w:tcW w:w="3967" w:type="dxa"/>
          </w:tcPr>
          <w:p w14:paraId="777A59E6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Numărul de credite</w:t>
            </w:r>
          </w:p>
        </w:tc>
        <w:tc>
          <w:tcPr>
            <w:tcW w:w="657" w:type="dxa"/>
          </w:tcPr>
          <w:p w14:paraId="2BD7CA10" w14:textId="5A49F1D9" w:rsidR="00056989" w:rsidRDefault="00372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</w:tr>
    </w:tbl>
    <w:p w14:paraId="21498701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1CCCEDFC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Competențe specifice acumulate</w:t>
      </w: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056989" w14:paraId="6AB7261C" w14:textId="77777777">
        <w:trPr>
          <w:trHeight w:val="431"/>
        </w:trPr>
        <w:tc>
          <w:tcPr>
            <w:tcW w:w="1848" w:type="dxa"/>
          </w:tcPr>
          <w:p w14:paraId="7CD28DFF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Competențe profesionale/generale</w:t>
            </w:r>
          </w:p>
        </w:tc>
        <w:tc>
          <w:tcPr>
            <w:tcW w:w="7786" w:type="dxa"/>
            <w:vAlign w:val="center"/>
          </w:tcPr>
          <w:p w14:paraId="7E3E2C1C" w14:textId="77777777" w:rsidR="00B97321" w:rsidRPr="002339E1" w:rsidRDefault="00671D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 w:rsidRPr="002339E1">
              <w:rPr>
                <w:color w:val="000000"/>
                <w:sz w:val="18"/>
                <w:szCs w:val="18"/>
              </w:rPr>
              <w:t>CP.2 Examinează principii tehnice</w:t>
            </w:r>
          </w:p>
          <w:p w14:paraId="251FE62C" w14:textId="77777777" w:rsidR="007A15A7" w:rsidRPr="002339E1" w:rsidRDefault="00B973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 w:rsidRPr="002339E1">
              <w:rPr>
                <w:color w:val="000000"/>
                <w:sz w:val="18"/>
                <w:szCs w:val="18"/>
              </w:rPr>
              <w:t xml:space="preserve">CP.7 Efectuează încercări  </w:t>
            </w:r>
          </w:p>
          <w:p w14:paraId="3C88E49D" w14:textId="3CD82C9E" w:rsidR="00671D9B" w:rsidRPr="002339E1" w:rsidRDefault="007A15A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 w:rsidRPr="002339E1">
              <w:rPr>
                <w:color w:val="000000"/>
                <w:sz w:val="18"/>
                <w:szCs w:val="18"/>
              </w:rPr>
              <w:t>CP.8 Analizează datele testelor</w:t>
            </w:r>
          </w:p>
        </w:tc>
      </w:tr>
      <w:tr w:rsidR="00056989" w14:paraId="17F68C08" w14:textId="77777777">
        <w:trPr>
          <w:trHeight w:val="432"/>
        </w:trPr>
        <w:tc>
          <w:tcPr>
            <w:tcW w:w="1848" w:type="dxa"/>
          </w:tcPr>
          <w:p w14:paraId="0F3E0087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Competențe transversale</w:t>
            </w:r>
          </w:p>
        </w:tc>
        <w:tc>
          <w:tcPr>
            <w:tcW w:w="7786" w:type="dxa"/>
            <w:vAlign w:val="center"/>
          </w:tcPr>
          <w:p w14:paraId="5D487DE5" w14:textId="77777777" w:rsidR="00315F37" w:rsidRPr="002339E1" w:rsidRDefault="001D4A7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 w:rsidRPr="002339E1">
              <w:rPr>
                <w:color w:val="000000"/>
                <w:sz w:val="18"/>
                <w:szCs w:val="18"/>
              </w:rPr>
              <w:t>CT.1  Lucrează în echipă</w:t>
            </w:r>
          </w:p>
          <w:p w14:paraId="58A6F449" w14:textId="506AB843" w:rsidR="00671D9B" w:rsidRPr="002339E1" w:rsidRDefault="002A32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color w:val="000000"/>
                <w:sz w:val="18"/>
                <w:szCs w:val="18"/>
              </w:rPr>
            </w:pPr>
            <w:r w:rsidRPr="002339E1">
              <w:rPr>
                <w:color w:val="000000"/>
                <w:sz w:val="18"/>
                <w:szCs w:val="18"/>
              </w:rPr>
              <w:t>CT.3  Utilizează cu precizie echipamente, instrumente sau echipamente tehnologice</w:t>
            </w:r>
          </w:p>
        </w:tc>
      </w:tr>
    </w:tbl>
    <w:p w14:paraId="6866DDE1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D5AEBCF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Rezultatele învățării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2552"/>
        <w:gridCol w:w="3959"/>
      </w:tblGrid>
      <w:tr w:rsidR="00056989" w14:paraId="4673CC65" w14:textId="77777777">
        <w:tc>
          <w:tcPr>
            <w:tcW w:w="3123" w:type="dxa"/>
            <w:vAlign w:val="center"/>
          </w:tcPr>
          <w:p w14:paraId="341553B2" w14:textId="77777777" w:rsidR="0005698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Cunoștințe</w:t>
            </w:r>
          </w:p>
        </w:tc>
        <w:tc>
          <w:tcPr>
            <w:tcW w:w="2552" w:type="dxa"/>
            <w:vAlign w:val="center"/>
          </w:tcPr>
          <w:p w14:paraId="313891EE" w14:textId="77777777" w:rsidR="0005698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Aptitudini</w:t>
            </w:r>
          </w:p>
        </w:tc>
        <w:tc>
          <w:tcPr>
            <w:tcW w:w="3959" w:type="dxa"/>
            <w:vAlign w:val="center"/>
          </w:tcPr>
          <w:p w14:paraId="62432F20" w14:textId="77777777" w:rsidR="0005698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Responsabilitate și autonomie</w:t>
            </w:r>
          </w:p>
        </w:tc>
      </w:tr>
      <w:tr w:rsidR="00056989" w14:paraId="23A10D68" w14:textId="77777777">
        <w:tc>
          <w:tcPr>
            <w:tcW w:w="3123" w:type="dxa"/>
            <w:vAlign w:val="center"/>
          </w:tcPr>
          <w:p w14:paraId="206364F4" w14:textId="6FEF853C" w:rsidR="00056989" w:rsidRDefault="00FC10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FC1067">
              <w:rPr>
                <w:color w:val="000000"/>
                <w:sz w:val="18"/>
                <w:szCs w:val="18"/>
              </w:rPr>
              <w:t>Studentul/absolventul identifică și explică conceptele, teoriile și metodele de bază ale domeniului ingineriei autovehiculelor și ale specializării.</w:t>
            </w:r>
          </w:p>
        </w:tc>
        <w:tc>
          <w:tcPr>
            <w:tcW w:w="2552" w:type="dxa"/>
            <w:vAlign w:val="center"/>
          </w:tcPr>
          <w:p w14:paraId="37200CF9" w14:textId="33D88F39" w:rsidR="00056989" w:rsidRDefault="00C9776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C97764">
              <w:rPr>
                <w:color w:val="000000"/>
                <w:sz w:val="18"/>
                <w:szCs w:val="18"/>
              </w:rPr>
              <w:t xml:space="preserve">Studentul/absolventul aplică principii și metode de bază </w:t>
            </w:r>
            <w:r w:rsidR="00603396">
              <w:rPr>
                <w:color w:val="000000"/>
                <w:sz w:val="18"/>
                <w:szCs w:val="18"/>
              </w:rPr>
              <w:t xml:space="preserve">ale mecanicii fluidelor </w:t>
            </w:r>
            <w:r w:rsidRPr="00C97764">
              <w:rPr>
                <w:color w:val="000000"/>
                <w:sz w:val="18"/>
                <w:szCs w:val="18"/>
              </w:rPr>
              <w:t>și rezolvă probleme asociate reprezentărilor grafice, modelării și simulării sistemelor și proceselor din domeniul autovehiculelor.</w:t>
            </w:r>
          </w:p>
        </w:tc>
        <w:tc>
          <w:tcPr>
            <w:tcW w:w="3959" w:type="dxa"/>
            <w:vAlign w:val="center"/>
          </w:tcPr>
          <w:p w14:paraId="4F03D945" w14:textId="77777777" w:rsidR="00603396" w:rsidRPr="00603396" w:rsidRDefault="00603396" w:rsidP="006033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603396">
              <w:rPr>
                <w:color w:val="000000"/>
                <w:sz w:val="18"/>
                <w:szCs w:val="18"/>
              </w:rPr>
              <w:t xml:space="preserve">Studentul/absolventul selectează și analizează sursele bibliografice specifice domeniului.       </w:t>
            </w:r>
          </w:p>
          <w:p w14:paraId="61B30082" w14:textId="77777777" w:rsidR="00603396" w:rsidRPr="00603396" w:rsidRDefault="00603396" w:rsidP="006033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B71E252" w14:textId="2B277044" w:rsidR="00056989" w:rsidRDefault="00603396" w:rsidP="0060339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603396">
              <w:rPr>
                <w:color w:val="000000"/>
                <w:sz w:val="18"/>
                <w:szCs w:val="18"/>
              </w:rPr>
              <w:t xml:space="preserve">Studentul/absolventul demonstrează autonomie în învățare pe problematici specifice domeniului.                   </w:t>
            </w:r>
          </w:p>
          <w:p w14:paraId="572E3B2D" w14:textId="410C89BF" w:rsidR="00056989" w:rsidRDefault="000569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748C235F" w14:textId="77777777" w:rsidR="00056989" w:rsidRDefault="00056989">
      <w:pPr>
        <w:tabs>
          <w:tab w:val="left" w:pos="1049"/>
          <w:tab w:val="left" w:pos="1050"/>
        </w:tabs>
        <w:spacing w:after="12"/>
        <w:rPr>
          <w:sz w:val="18"/>
          <w:szCs w:val="18"/>
        </w:rPr>
      </w:pPr>
    </w:p>
    <w:p w14:paraId="3F35F67D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Obiectivele disciplinei </w:t>
      </w:r>
      <w:r>
        <w:rPr>
          <w:color w:val="000000"/>
          <w:sz w:val="18"/>
          <w:szCs w:val="18"/>
        </w:rPr>
        <w:t>(reieșind din grila competențelor specifice acumulate)</w:t>
      </w:r>
    </w:p>
    <w:tbl>
      <w:tblPr>
        <w:tblStyle w:val="a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056989" w14:paraId="600E08C0" w14:textId="77777777">
        <w:trPr>
          <w:trHeight w:val="230"/>
        </w:trPr>
        <w:tc>
          <w:tcPr>
            <w:tcW w:w="2845" w:type="dxa"/>
          </w:tcPr>
          <w:p w14:paraId="143DE05F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Obiectivul general al disciplinei</w:t>
            </w:r>
          </w:p>
        </w:tc>
        <w:tc>
          <w:tcPr>
            <w:tcW w:w="6789" w:type="dxa"/>
          </w:tcPr>
          <w:p w14:paraId="24D55084" w14:textId="64DC21E5" w:rsidR="0005698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"/>
              </w:tabs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Disciplina are ca obiectiv fundamental </w:t>
            </w:r>
            <w:r w:rsidR="00027E80">
              <w:rPr>
                <w:color w:val="000000"/>
                <w:sz w:val="18"/>
                <w:szCs w:val="18"/>
              </w:rPr>
              <w:t>însușirea</w:t>
            </w:r>
            <w:r>
              <w:rPr>
                <w:color w:val="000000"/>
                <w:sz w:val="18"/>
                <w:szCs w:val="18"/>
              </w:rPr>
              <w:t xml:space="preserve"> de către </w:t>
            </w:r>
            <w:r w:rsidR="00027E80">
              <w:rPr>
                <w:color w:val="000000"/>
                <w:sz w:val="18"/>
                <w:szCs w:val="18"/>
              </w:rPr>
              <w:t>studenți</w:t>
            </w:r>
            <w:r>
              <w:rPr>
                <w:color w:val="000000"/>
                <w:sz w:val="18"/>
                <w:szCs w:val="18"/>
              </w:rPr>
              <w:t xml:space="preserve"> a </w:t>
            </w:r>
            <w:r w:rsidR="00027E80">
              <w:rPr>
                <w:color w:val="000000"/>
                <w:sz w:val="18"/>
                <w:szCs w:val="18"/>
              </w:rPr>
              <w:t>noțiunilor</w:t>
            </w:r>
          </w:p>
          <w:p w14:paraId="267E8DAE" w14:textId="408C6965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"/>
              </w:tabs>
              <w:spacing w:line="210" w:lineRule="auto"/>
              <w:ind w:left="7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care privesc aplicarea în practică a principiilor fundamentale </w:t>
            </w:r>
            <w:r w:rsidR="00A9423B">
              <w:rPr>
                <w:color w:val="000000"/>
                <w:sz w:val="18"/>
                <w:szCs w:val="18"/>
              </w:rPr>
              <w:t>din mecanica fluidelor</w:t>
            </w:r>
            <w:r w:rsidR="00027E80" w:rsidRPr="00691908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pentru utilizarea optimă </w:t>
            </w:r>
            <w:r w:rsidR="00027E80" w:rsidRPr="00691908">
              <w:rPr>
                <w:color w:val="000000"/>
                <w:sz w:val="18"/>
                <w:szCs w:val="18"/>
              </w:rPr>
              <w:t>în</w:t>
            </w:r>
            <w:r w:rsidR="00027E80">
              <w:rPr>
                <w:color w:val="000000"/>
                <w:sz w:val="18"/>
                <w:szCs w:val="18"/>
              </w:rPr>
              <w:t xml:space="preserve"> </w:t>
            </w:r>
            <w:r w:rsidR="00027E80" w:rsidRPr="00691908">
              <w:rPr>
                <w:color w:val="000000"/>
                <w:sz w:val="18"/>
                <w:szCs w:val="18"/>
              </w:rPr>
              <w:t>domeniul autovehiculelor</w:t>
            </w:r>
            <w:r w:rsidR="00027E80">
              <w:rPr>
                <w:color w:val="000000"/>
                <w:sz w:val="18"/>
                <w:szCs w:val="18"/>
              </w:rPr>
              <w:t>;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1572A4F7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6A2F4AD4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Conținutul predării și învățării</w:t>
      </w:r>
    </w:p>
    <w:tbl>
      <w:tblPr>
        <w:tblStyle w:val="a7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888"/>
        <w:gridCol w:w="2160"/>
        <w:gridCol w:w="1629"/>
      </w:tblGrid>
      <w:tr w:rsidR="00056989" w14:paraId="0F66328B" w14:textId="77777777">
        <w:trPr>
          <w:trHeight w:val="215"/>
        </w:trPr>
        <w:tc>
          <w:tcPr>
            <w:tcW w:w="4957" w:type="dxa"/>
          </w:tcPr>
          <w:p w14:paraId="3356A293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888" w:type="dxa"/>
          </w:tcPr>
          <w:p w14:paraId="1DA7A909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ore</w:t>
            </w:r>
          </w:p>
        </w:tc>
        <w:tc>
          <w:tcPr>
            <w:tcW w:w="2160" w:type="dxa"/>
          </w:tcPr>
          <w:p w14:paraId="440C8A9F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predare</w:t>
            </w:r>
          </w:p>
        </w:tc>
        <w:tc>
          <w:tcPr>
            <w:tcW w:w="1629" w:type="dxa"/>
          </w:tcPr>
          <w:p w14:paraId="302ED32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Observații</w:t>
            </w:r>
          </w:p>
        </w:tc>
      </w:tr>
      <w:tr w:rsidR="00056989" w14:paraId="040F3DED" w14:textId="77777777">
        <w:trPr>
          <w:trHeight w:val="777"/>
        </w:trPr>
        <w:tc>
          <w:tcPr>
            <w:tcW w:w="4957" w:type="dxa"/>
          </w:tcPr>
          <w:p w14:paraId="5EADAFA6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Curs introductiv. Prezentarea obiectivelor cursului, tematicii disciplinei, bibliografiei, modului de evaluare pe parcurs și a celui de evaluare finală, precum și realizarea altor clarificări necesare </w:t>
            </w:r>
          </w:p>
        </w:tc>
        <w:tc>
          <w:tcPr>
            <w:tcW w:w="888" w:type="dxa"/>
            <w:vAlign w:val="center"/>
          </w:tcPr>
          <w:p w14:paraId="48385323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2160" w:type="dxa"/>
            <w:vMerge w:val="restart"/>
          </w:tcPr>
          <w:p w14:paraId="33DA4BC5" w14:textId="77777777" w:rsidR="00056989" w:rsidRDefault="00000000">
            <w:pPr>
              <w:spacing w:line="241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expunere, prezentare în PowerPoint, </w:t>
            </w:r>
            <w:r>
              <w:rPr>
                <w:sz w:val="20"/>
                <w:szCs w:val="20"/>
              </w:rPr>
              <w:t xml:space="preserve">discuție, exemple demonstrative, </w:t>
            </w:r>
          </w:p>
          <w:p w14:paraId="5899872D" w14:textId="77777777" w:rsidR="00056989" w:rsidRDefault="00000000">
            <w:pPr>
              <w:spacing w:line="24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descoperire dirijată, studiu de caz, </w:t>
            </w:r>
          </w:p>
          <w:p w14:paraId="14E3B58C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exemplificare, sinteză a cunoștințelor</w:t>
            </w:r>
          </w:p>
          <w:p w14:paraId="7EB87A6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63D74C7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Laptop, videoproiector.</w:t>
            </w:r>
          </w:p>
          <w:p w14:paraId="7EB5AD5D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AC8B609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 w:val="restart"/>
          </w:tcPr>
          <w:p w14:paraId="20FC2474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56989" w14:paraId="4D9A5813" w14:textId="77777777">
        <w:trPr>
          <w:trHeight w:val="230"/>
        </w:trPr>
        <w:tc>
          <w:tcPr>
            <w:tcW w:w="4957" w:type="dxa"/>
          </w:tcPr>
          <w:p w14:paraId="57C76106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lastRenderedPageBreak/>
              <w:t>Noţiuni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generale despre fluide. </w:t>
            </w:r>
            <w:proofErr w:type="spellStart"/>
            <w:r>
              <w:rPr>
                <w:color w:val="000000"/>
                <w:sz w:val="18"/>
                <w:szCs w:val="18"/>
              </w:rPr>
              <w:t>Proprietăţi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fizice ale lichidelor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gazelor</w:t>
            </w:r>
          </w:p>
        </w:tc>
        <w:tc>
          <w:tcPr>
            <w:tcW w:w="888" w:type="dxa"/>
          </w:tcPr>
          <w:p w14:paraId="16E1F84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75FF62A2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6177D7B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2354151F" w14:textId="77777777">
        <w:trPr>
          <w:trHeight w:val="228"/>
        </w:trPr>
        <w:tc>
          <w:tcPr>
            <w:tcW w:w="4957" w:type="dxa"/>
          </w:tcPr>
          <w:p w14:paraId="3531A247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Statica fluidelor. </w:t>
            </w:r>
            <w:proofErr w:type="spellStart"/>
            <w:r>
              <w:rPr>
                <w:color w:val="000000"/>
                <w:sz w:val="18"/>
                <w:szCs w:val="18"/>
              </w:rPr>
              <w:t>Relaţia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fundamentală a hidrostaticii. Acțiunea fluidelor în repaus asupra pereților solizi.</w:t>
            </w:r>
          </w:p>
        </w:tc>
        <w:tc>
          <w:tcPr>
            <w:tcW w:w="888" w:type="dxa"/>
          </w:tcPr>
          <w:p w14:paraId="4C2B3B4F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318F2469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5B749A66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03644D32" w14:textId="77777777">
        <w:trPr>
          <w:trHeight w:val="228"/>
        </w:trPr>
        <w:tc>
          <w:tcPr>
            <w:tcW w:w="4957" w:type="dxa"/>
          </w:tcPr>
          <w:p w14:paraId="6BBB0679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Cinematica fluidelor.</w:t>
            </w:r>
          </w:p>
        </w:tc>
        <w:tc>
          <w:tcPr>
            <w:tcW w:w="888" w:type="dxa"/>
          </w:tcPr>
          <w:p w14:paraId="00F4435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35C87CAF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676406C3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7FA54376" w14:textId="77777777">
        <w:trPr>
          <w:trHeight w:val="228"/>
        </w:trPr>
        <w:tc>
          <w:tcPr>
            <w:tcW w:w="4957" w:type="dxa"/>
          </w:tcPr>
          <w:p w14:paraId="39F22F49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Dinamica fluidelor ideale. Teorema impulsului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teorema momentului cinetic</w:t>
            </w:r>
          </w:p>
        </w:tc>
        <w:tc>
          <w:tcPr>
            <w:tcW w:w="888" w:type="dxa"/>
          </w:tcPr>
          <w:p w14:paraId="1B0CDF3C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57DCC0D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4ADF9D6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49688487" w14:textId="77777777">
        <w:trPr>
          <w:trHeight w:val="228"/>
        </w:trPr>
        <w:tc>
          <w:tcPr>
            <w:tcW w:w="4957" w:type="dxa"/>
          </w:tcPr>
          <w:p w14:paraId="021A1309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Mișcarea laminară a fluidelor reale. </w:t>
            </w:r>
            <w:proofErr w:type="spellStart"/>
            <w:r>
              <w:rPr>
                <w:color w:val="000000"/>
                <w:sz w:val="18"/>
                <w:szCs w:val="18"/>
              </w:rPr>
              <w:t>Relaţia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lui Bernoulli în </w:t>
            </w:r>
            <w:proofErr w:type="spellStart"/>
            <w:r>
              <w:rPr>
                <w:color w:val="000000"/>
                <w:sz w:val="18"/>
                <w:szCs w:val="18"/>
              </w:rPr>
              <w:t>mişcarea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permanentă a fluidelor incompresibile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compresibile</w:t>
            </w:r>
          </w:p>
        </w:tc>
        <w:tc>
          <w:tcPr>
            <w:tcW w:w="888" w:type="dxa"/>
          </w:tcPr>
          <w:p w14:paraId="3D58FBD7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19C22A19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48D5B40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501F9921" w14:textId="77777777">
        <w:trPr>
          <w:trHeight w:val="228"/>
        </w:trPr>
        <w:tc>
          <w:tcPr>
            <w:tcW w:w="4957" w:type="dxa"/>
          </w:tcPr>
          <w:p w14:paraId="49B0FEEB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Mișcarea turbulentă a fluidelor reale.</w:t>
            </w:r>
          </w:p>
        </w:tc>
        <w:tc>
          <w:tcPr>
            <w:tcW w:w="888" w:type="dxa"/>
          </w:tcPr>
          <w:p w14:paraId="263048FA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256C5CDD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49334D0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02DD7FAC" w14:textId="77777777">
        <w:trPr>
          <w:trHeight w:val="228"/>
        </w:trPr>
        <w:tc>
          <w:tcPr>
            <w:tcW w:w="4957" w:type="dxa"/>
          </w:tcPr>
          <w:p w14:paraId="674263AC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Calculul </w:t>
            </w:r>
            <w:proofErr w:type="spellStart"/>
            <w:r>
              <w:rPr>
                <w:color w:val="000000"/>
                <w:sz w:val="18"/>
                <w:szCs w:val="18"/>
              </w:rPr>
              <w:t>rezistenţelor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hidraulice.</w:t>
            </w:r>
          </w:p>
        </w:tc>
        <w:tc>
          <w:tcPr>
            <w:tcW w:w="888" w:type="dxa"/>
          </w:tcPr>
          <w:p w14:paraId="78F6B1C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2B0ECF2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722EA785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0ABF6066" w14:textId="77777777">
        <w:trPr>
          <w:trHeight w:val="228"/>
        </w:trPr>
        <w:tc>
          <w:tcPr>
            <w:tcW w:w="4957" w:type="dxa"/>
          </w:tcPr>
          <w:p w14:paraId="0677A1C2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Calculul conductelor sub presiune. Aplicații specifice autovehiculelor</w:t>
            </w:r>
          </w:p>
        </w:tc>
        <w:tc>
          <w:tcPr>
            <w:tcW w:w="888" w:type="dxa"/>
          </w:tcPr>
          <w:p w14:paraId="368552C4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33C4F805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266BA5AB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2C02A8E3" w14:textId="77777777">
        <w:trPr>
          <w:trHeight w:val="228"/>
        </w:trPr>
        <w:tc>
          <w:tcPr>
            <w:tcW w:w="4957" w:type="dxa"/>
          </w:tcPr>
          <w:p w14:paraId="6AE1E346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Mişcarea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nepermanentă în conducte sub presiune</w:t>
            </w:r>
          </w:p>
        </w:tc>
        <w:tc>
          <w:tcPr>
            <w:tcW w:w="888" w:type="dxa"/>
          </w:tcPr>
          <w:p w14:paraId="76D8D37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773455D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2DCCFC95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6E3712D1" w14:textId="77777777">
        <w:trPr>
          <w:trHeight w:val="228"/>
        </w:trPr>
        <w:tc>
          <w:tcPr>
            <w:tcW w:w="4957" w:type="dxa"/>
          </w:tcPr>
          <w:p w14:paraId="7D15CE4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Mişcări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efluente; Curgerea prin orificii și ajutaje. Jeturi de fluid. Aplicații în construcția de autovehicule.</w:t>
            </w:r>
          </w:p>
        </w:tc>
        <w:tc>
          <w:tcPr>
            <w:tcW w:w="888" w:type="dxa"/>
          </w:tcPr>
          <w:p w14:paraId="4896598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4AF52F4A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3B23F9E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1B75017C" w14:textId="77777777">
        <w:trPr>
          <w:trHeight w:val="228"/>
        </w:trPr>
        <w:tc>
          <w:tcPr>
            <w:tcW w:w="4957" w:type="dxa"/>
          </w:tcPr>
          <w:p w14:paraId="51D9DE73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Notiuni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aerodinamica. Curgerea peste corpuri imersate. Rezistența aerodinamică. Forța portantă. Aplicații în construcția de autovehicule (interiorul și exteriorul caroseriei)</w:t>
            </w:r>
          </w:p>
        </w:tc>
        <w:tc>
          <w:tcPr>
            <w:tcW w:w="888" w:type="dxa"/>
          </w:tcPr>
          <w:p w14:paraId="2E37CBC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2D925223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6165DA4F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4C41CAE7" w14:textId="77777777">
        <w:trPr>
          <w:trHeight w:val="228"/>
        </w:trPr>
        <w:tc>
          <w:tcPr>
            <w:tcW w:w="4957" w:type="dxa"/>
          </w:tcPr>
          <w:p w14:paraId="72C6C464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studiu în mecanica fluidelor. Elemente de analiză dimensională. Bazele teoriei similitudinii.</w:t>
            </w:r>
          </w:p>
        </w:tc>
        <w:tc>
          <w:tcPr>
            <w:tcW w:w="888" w:type="dxa"/>
          </w:tcPr>
          <w:p w14:paraId="4E692212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vMerge/>
          </w:tcPr>
          <w:p w14:paraId="324CDC3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49A7FA8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0E8324D3" w14:textId="77777777">
        <w:trPr>
          <w:trHeight w:val="327"/>
        </w:trPr>
        <w:tc>
          <w:tcPr>
            <w:tcW w:w="4957" w:type="dxa"/>
          </w:tcPr>
          <w:p w14:paraId="1311E7EC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Turbomașini</w:t>
            </w:r>
            <w:proofErr w:type="spellEnd"/>
            <w:r>
              <w:rPr>
                <w:color w:val="000000"/>
                <w:sz w:val="18"/>
                <w:szCs w:val="18"/>
              </w:rPr>
              <w:t>. Pompe, turbine, ventilatoare.</w:t>
            </w:r>
          </w:p>
        </w:tc>
        <w:tc>
          <w:tcPr>
            <w:tcW w:w="888" w:type="dxa"/>
          </w:tcPr>
          <w:p w14:paraId="30FB00B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160" w:type="dxa"/>
            <w:vMerge/>
          </w:tcPr>
          <w:p w14:paraId="2856ED8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29" w:type="dxa"/>
            <w:vMerge/>
          </w:tcPr>
          <w:p w14:paraId="29E342B7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219AC963" w14:textId="77777777">
        <w:trPr>
          <w:trHeight w:val="228"/>
        </w:trPr>
        <w:tc>
          <w:tcPr>
            <w:tcW w:w="9634" w:type="dxa"/>
            <w:gridSpan w:val="4"/>
          </w:tcPr>
          <w:p w14:paraId="58286AEC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Bibliografie minimală recomandată</w:t>
            </w:r>
          </w:p>
        </w:tc>
      </w:tr>
      <w:tr w:rsidR="00056989" w14:paraId="33411FE5" w14:textId="77777777">
        <w:trPr>
          <w:trHeight w:val="215"/>
        </w:trPr>
        <w:tc>
          <w:tcPr>
            <w:tcW w:w="9634" w:type="dxa"/>
            <w:gridSpan w:val="4"/>
          </w:tcPr>
          <w:p w14:paraId="4A2C92C9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Mecanica fluidelor : note de curs, Florina Carmen Ciornei. - </w:t>
            </w:r>
            <w:proofErr w:type="spellStart"/>
            <w:r>
              <w:rPr>
                <w:color w:val="000000"/>
                <w:sz w:val="20"/>
                <w:szCs w:val="20"/>
              </w:rPr>
              <w:t>Bucureşti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: </w:t>
            </w:r>
            <w:proofErr w:type="spellStart"/>
            <w:r>
              <w:rPr>
                <w:color w:val="000000"/>
                <w:sz w:val="20"/>
                <w:szCs w:val="20"/>
              </w:rPr>
              <w:t>Matrix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Rom, 2019 </w:t>
            </w:r>
          </w:p>
          <w:p w14:paraId="2B080F39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Florea, J., </w:t>
            </w:r>
            <w:proofErr w:type="spellStart"/>
            <w:r>
              <w:rPr>
                <w:color w:val="000000"/>
                <w:sz w:val="20"/>
                <w:szCs w:val="20"/>
              </w:rPr>
              <w:t>ş.a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., Mecanica fluidelor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Maşini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hidropneumatice. E.D.P., </w:t>
            </w:r>
            <w:proofErr w:type="spellStart"/>
            <w:r>
              <w:rPr>
                <w:color w:val="000000"/>
                <w:sz w:val="20"/>
                <w:szCs w:val="20"/>
              </w:rPr>
              <w:t>Bucureşti</w:t>
            </w:r>
            <w:proofErr w:type="spellEnd"/>
            <w:r>
              <w:rPr>
                <w:color w:val="000000"/>
                <w:sz w:val="20"/>
                <w:szCs w:val="20"/>
              </w:rPr>
              <w:t>, 1982.</w:t>
            </w:r>
          </w:p>
          <w:p w14:paraId="6F3CCE41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Butnaru N. – Hidraulica – Editura </w:t>
            </w:r>
            <w:proofErr w:type="spellStart"/>
            <w:r>
              <w:rPr>
                <w:color w:val="000000"/>
                <w:sz w:val="18"/>
                <w:szCs w:val="18"/>
              </w:rPr>
              <w:t>Universităţii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Ştefan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cel Mare, Suceava, 2000 (15 ex.) </w:t>
            </w:r>
          </w:p>
          <w:p w14:paraId="0AC17792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Iamandi C. – Hidraulica </w:t>
            </w:r>
            <w:proofErr w:type="spellStart"/>
            <w:r>
              <w:rPr>
                <w:color w:val="000000"/>
                <w:sz w:val="18"/>
                <w:szCs w:val="18"/>
              </w:rPr>
              <w:t>instalatiilor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- Editura Tehnică, </w:t>
            </w:r>
            <w:proofErr w:type="spellStart"/>
            <w:r>
              <w:rPr>
                <w:color w:val="000000"/>
                <w:sz w:val="18"/>
                <w:szCs w:val="18"/>
              </w:rPr>
              <w:t>Bucureşti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1994 (6 ex.) </w:t>
            </w:r>
          </w:p>
          <w:p w14:paraId="3B14DB81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Florea J., </w:t>
            </w:r>
            <w:proofErr w:type="spellStart"/>
            <w:r>
              <w:rPr>
                <w:color w:val="000000"/>
                <w:sz w:val="18"/>
                <w:szCs w:val="18"/>
              </w:rPr>
              <w:t>ş.a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- Mecanica fluidelor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maşini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hidropneumatice - probleme - Editura Didactică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Pedagogică, </w:t>
            </w:r>
            <w:proofErr w:type="spellStart"/>
            <w:r>
              <w:rPr>
                <w:color w:val="000000"/>
                <w:sz w:val="18"/>
                <w:szCs w:val="18"/>
              </w:rPr>
              <w:t>Bucureşti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1982 (30 ex.) </w:t>
            </w:r>
          </w:p>
          <w:p w14:paraId="2A35B7EF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Hara V. - Mecanica fluidelor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maşini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hidropneumatice pentru uzul </w:t>
            </w:r>
            <w:proofErr w:type="spellStart"/>
            <w:r>
              <w:rPr>
                <w:color w:val="000000"/>
                <w:sz w:val="18"/>
                <w:szCs w:val="18"/>
              </w:rPr>
              <w:t>studenţilor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- </w:t>
            </w:r>
            <w:proofErr w:type="spellStart"/>
            <w:r>
              <w:rPr>
                <w:color w:val="000000"/>
                <w:sz w:val="18"/>
                <w:szCs w:val="18"/>
              </w:rPr>
              <w:t>Piteşti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1991 (5 ex.) </w:t>
            </w:r>
          </w:p>
          <w:p w14:paraId="69DE1E05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Matei P. - Mecanica fluidelor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maşini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hidraulice - </w:t>
            </w:r>
            <w:proofErr w:type="spellStart"/>
            <w:r>
              <w:rPr>
                <w:color w:val="000000"/>
                <w:sz w:val="18"/>
                <w:szCs w:val="18"/>
              </w:rPr>
              <w:t>I.P.Iaşi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1979 (10 ex.) </w:t>
            </w:r>
          </w:p>
          <w:p w14:paraId="093289A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Ionescu D., Matei P., </w:t>
            </w:r>
            <w:proofErr w:type="spellStart"/>
            <w:r>
              <w:rPr>
                <w:color w:val="000000"/>
                <w:sz w:val="18"/>
                <w:szCs w:val="18"/>
              </w:rPr>
              <w:t>ş.a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- Mecanica fluidelor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maşini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hidraulice - Editura Didactică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Pedagogică, </w:t>
            </w:r>
            <w:proofErr w:type="spellStart"/>
            <w:r>
              <w:rPr>
                <w:color w:val="000000"/>
                <w:sz w:val="18"/>
                <w:szCs w:val="18"/>
              </w:rPr>
              <w:t>Bucureşti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1983 (30 ex.) </w:t>
            </w:r>
          </w:p>
          <w:p w14:paraId="72D6708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Ionescu </w:t>
            </w:r>
            <w:proofErr w:type="spellStart"/>
            <w:r>
              <w:rPr>
                <w:color w:val="000000"/>
                <w:sz w:val="18"/>
                <w:szCs w:val="18"/>
              </w:rPr>
              <w:t>D.Gh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- Introducere în hidraulică - Editura Tehnică, </w:t>
            </w:r>
            <w:proofErr w:type="spellStart"/>
            <w:r>
              <w:rPr>
                <w:color w:val="000000"/>
                <w:sz w:val="18"/>
                <w:szCs w:val="18"/>
              </w:rPr>
              <w:t>Bucureşti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1977 (4 ex.) </w:t>
            </w:r>
          </w:p>
          <w:p w14:paraId="27A6D33D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Ciornei FC, Mecanica fluidelor: note de curs, 194 pag, ed. </w:t>
            </w:r>
            <w:proofErr w:type="spellStart"/>
            <w:r>
              <w:rPr>
                <w:color w:val="000000"/>
                <w:sz w:val="18"/>
                <w:szCs w:val="18"/>
              </w:rPr>
              <w:t>Matrix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Rom, (20 exemplare disponibile in biblioteca laboratorului), 2019 </w:t>
            </w:r>
          </w:p>
          <w:p w14:paraId="4602A50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Mihai </w:t>
            </w:r>
            <w:proofErr w:type="spellStart"/>
            <w:r>
              <w:rPr>
                <w:color w:val="000000"/>
                <w:sz w:val="18"/>
                <w:szCs w:val="18"/>
              </w:rPr>
              <w:t>Țălu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, Mecanica fluidelor. Curgeri laminare </w:t>
            </w:r>
            <w:proofErr w:type="spellStart"/>
            <w:r>
              <w:rPr>
                <w:color w:val="000000"/>
                <w:sz w:val="18"/>
                <w:szCs w:val="18"/>
              </w:rPr>
              <w:t>monodimensionale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Editura </w:t>
            </w:r>
            <w:proofErr w:type="spellStart"/>
            <w:r>
              <w:rPr>
                <w:color w:val="000000"/>
                <w:sz w:val="18"/>
                <w:szCs w:val="18"/>
              </w:rPr>
              <w:t>Universitaria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2016 </w:t>
            </w:r>
          </w:p>
          <w:p w14:paraId="6E80C2AB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Cezar Dorin </w:t>
            </w:r>
            <w:proofErr w:type="spellStart"/>
            <w:r>
              <w:rPr>
                <w:color w:val="000000"/>
                <w:sz w:val="18"/>
                <w:szCs w:val="18"/>
              </w:rPr>
              <w:t>Galeriu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Mecanica fluidelor newtoniene </w:t>
            </w:r>
            <w:proofErr w:type="spellStart"/>
            <w:r>
              <w:rPr>
                <w:color w:val="000000"/>
                <w:sz w:val="18"/>
                <w:szCs w:val="18"/>
              </w:rPr>
              <w:t>vascoase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incompresibile - Politehnica Press, 2016 11. Liviu Eugen Anton, Hidrodinamica,  editura Orizonturi Universitare, 2019 </w:t>
            </w:r>
          </w:p>
          <w:p w14:paraId="5CB919DF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Angela Muntean, Dumitru Arsenie, Bazele mecanicii fluidelor, Editura </w:t>
            </w:r>
            <w:proofErr w:type="spellStart"/>
            <w:r>
              <w:rPr>
                <w:color w:val="000000"/>
                <w:sz w:val="18"/>
                <w:szCs w:val="18"/>
              </w:rPr>
              <w:t>Matrixrom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 2012 </w:t>
            </w:r>
          </w:p>
          <w:p w14:paraId="442274AD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Angela Muntean, Dumitru Arsenie, Probleme generale ale mecanicii fluidelor, Editura </w:t>
            </w:r>
            <w:proofErr w:type="spellStart"/>
            <w:r>
              <w:rPr>
                <w:color w:val="000000"/>
                <w:sz w:val="18"/>
                <w:szCs w:val="18"/>
              </w:rPr>
              <w:t>Matrixrom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 2014 </w:t>
            </w:r>
          </w:p>
          <w:p w14:paraId="78E2E391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Cristian </w:t>
            </w:r>
            <w:proofErr w:type="spellStart"/>
            <w:r>
              <w:rPr>
                <w:color w:val="000000"/>
                <w:sz w:val="18"/>
                <w:szCs w:val="18"/>
              </w:rPr>
              <w:t>Tsakiris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, Mecanica fluidelor. </w:t>
            </w:r>
            <w:proofErr w:type="spellStart"/>
            <w:r>
              <w:rPr>
                <w:color w:val="000000"/>
                <w:sz w:val="18"/>
                <w:szCs w:val="18"/>
              </w:rPr>
              <w:t>Editia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 II-a, </w:t>
            </w:r>
            <w:proofErr w:type="spellStart"/>
            <w:r>
              <w:rPr>
                <w:color w:val="000000"/>
                <w:sz w:val="18"/>
                <w:szCs w:val="18"/>
              </w:rPr>
              <w:t>revazuta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si </w:t>
            </w:r>
            <w:proofErr w:type="spellStart"/>
            <w:r>
              <w:rPr>
                <w:color w:val="000000"/>
                <w:sz w:val="18"/>
                <w:szCs w:val="18"/>
              </w:rPr>
              <w:t>adaugita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Publicat de: E Pro </w:t>
            </w:r>
            <w:proofErr w:type="spellStart"/>
            <w:r>
              <w:rPr>
                <w:color w:val="000000"/>
                <w:sz w:val="18"/>
                <w:szCs w:val="18"/>
              </w:rPr>
              <w:t>Universitaria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 2020  15. Daniela Popescu, Introducere în mecanica fluidelor, </w:t>
            </w:r>
            <w:proofErr w:type="spellStart"/>
            <w:r>
              <w:rPr>
                <w:color w:val="000000"/>
                <w:sz w:val="18"/>
                <w:szCs w:val="18"/>
              </w:rPr>
              <w:t>Ed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Politehnium</w:t>
            </w:r>
            <w:proofErr w:type="spellEnd"/>
            <w:r>
              <w:rPr>
                <w:color w:val="000000"/>
                <w:sz w:val="18"/>
                <w:szCs w:val="18"/>
              </w:rPr>
              <w:t>, 2018</w:t>
            </w:r>
          </w:p>
        </w:tc>
      </w:tr>
    </w:tbl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789"/>
        <w:gridCol w:w="2349"/>
        <w:gridCol w:w="1539"/>
      </w:tblGrid>
      <w:tr w:rsidR="00056989" w14:paraId="047139A2" w14:textId="77777777">
        <w:trPr>
          <w:trHeight w:val="228"/>
        </w:trPr>
        <w:tc>
          <w:tcPr>
            <w:tcW w:w="9639" w:type="dxa"/>
            <w:gridSpan w:val="4"/>
          </w:tcPr>
          <w:p w14:paraId="0C250D05" w14:textId="77777777" w:rsidR="00056989" w:rsidRDefault="00056989" w:rsidP="005E4A5D">
            <w:pPr>
              <w:rPr>
                <w:color w:val="000000"/>
                <w:sz w:val="16"/>
                <w:szCs w:val="16"/>
              </w:rPr>
            </w:pPr>
          </w:p>
        </w:tc>
      </w:tr>
      <w:tr w:rsidR="00056989" w14:paraId="13BD8FCA" w14:textId="77777777">
        <w:trPr>
          <w:trHeight w:val="255"/>
        </w:trPr>
        <w:tc>
          <w:tcPr>
            <w:tcW w:w="4962" w:type="dxa"/>
            <w:vAlign w:val="center"/>
          </w:tcPr>
          <w:p w14:paraId="06BCB3E7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0"/>
              <w:rPr>
                <w:color w:val="000000"/>
                <w:sz w:val="18"/>
                <w:szCs w:val="18"/>
              </w:rPr>
            </w:pPr>
            <w:bookmarkStart w:id="0" w:name="_heading=h.a8jykn867nrx" w:colFirst="0" w:colLast="0"/>
            <w:bookmarkEnd w:id="0"/>
            <w:proofErr w:type="spellStart"/>
            <w:r>
              <w:rPr>
                <w:color w:val="000000"/>
                <w:sz w:val="18"/>
                <w:szCs w:val="18"/>
              </w:rPr>
              <w:t>Aplicaţii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(Seminar </w:t>
            </w:r>
            <w:r>
              <w:rPr>
                <w:b/>
                <w:color w:val="000000"/>
                <w:sz w:val="18"/>
                <w:szCs w:val="18"/>
              </w:rPr>
              <w:t>/ laborator</w:t>
            </w:r>
            <w:r>
              <w:rPr>
                <w:color w:val="000000"/>
                <w:sz w:val="18"/>
                <w:szCs w:val="18"/>
              </w:rPr>
              <w:t xml:space="preserve"> / lucrări practice / proiect)</w:t>
            </w:r>
          </w:p>
        </w:tc>
        <w:tc>
          <w:tcPr>
            <w:tcW w:w="789" w:type="dxa"/>
            <w:vAlign w:val="center"/>
          </w:tcPr>
          <w:p w14:paraId="104E534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Nr. ore</w:t>
            </w:r>
          </w:p>
        </w:tc>
        <w:tc>
          <w:tcPr>
            <w:tcW w:w="2349" w:type="dxa"/>
            <w:vAlign w:val="center"/>
          </w:tcPr>
          <w:p w14:paraId="27DE7529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Metode de predare</w:t>
            </w:r>
          </w:p>
        </w:tc>
        <w:tc>
          <w:tcPr>
            <w:tcW w:w="1539" w:type="dxa"/>
            <w:vAlign w:val="center"/>
          </w:tcPr>
          <w:p w14:paraId="1C41649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Observații</w:t>
            </w:r>
          </w:p>
        </w:tc>
      </w:tr>
      <w:tr w:rsidR="00056989" w14:paraId="47586990" w14:textId="77777777">
        <w:trPr>
          <w:trHeight w:val="432"/>
        </w:trPr>
        <w:tc>
          <w:tcPr>
            <w:tcW w:w="4962" w:type="dxa"/>
            <w:vMerge w:val="restart"/>
          </w:tcPr>
          <w:p w14:paraId="6A41E71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 xml:space="preserve">Laborator introductiv. Familiarizarea </w:t>
            </w:r>
            <w:proofErr w:type="spellStart"/>
            <w:r>
              <w:rPr>
                <w:color w:val="000000"/>
                <w:sz w:val="18"/>
                <w:szCs w:val="18"/>
              </w:rPr>
              <w:t>studenţilor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cu </w:t>
            </w:r>
            <w:proofErr w:type="spellStart"/>
            <w:r>
              <w:rPr>
                <w:color w:val="000000"/>
                <w:sz w:val="18"/>
                <w:szCs w:val="18"/>
              </w:rPr>
              <w:t>conţinutul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laboratorului, prezentarea unor detalii organizatorice, norme de securitate și sănătate în muncă</w:t>
            </w:r>
          </w:p>
        </w:tc>
        <w:tc>
          <w:tcPr>
            <w:tcW w:w="789" w:type="dxa"/>
            <w:vMerge w:val="restart"/>
            <w:vAlign w:val="center"/>
          </w:tcPr>
          <w:p w14:paraId="7D4A30DE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</w:tcPr>
          <w:p w14:paraId="2241AF9C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instruire, expunere, conversație</w:t>
            </w:r>
          </w:p>
        </w:tc>
        <w:tc>
          <w:tcPr>
            <w:tcW w:w="1539" w:type="dxa"/>
          </w:tcPr>
          <w:p w14:paraId="4CFAA9FF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56989" w14:paraId="28B60FA4" w14:textId="77777777">
        <w:trPr>
          <w:trHeight w:val="432"/>
        </w:trPr>
        <w:tc>
          <w:tcPr>
            <w:tcW w:w="4962" w:type="dxa"/>
            <w:vMerge/>
          </w:tcPr>
          <w:p w14:paraId="25D68F8F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89" w:type="dxa"/>
            <w:vMerge/>
            <w:vAlign w:val="center"/>
          </w:tcPr>
          <w:p w14:paraId="334E170C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vMerge w:val="restart"/>
          </w:tcPr>
          <w:p w14:paraId="55D706BE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expunere </w:t>
            </w:r>
            <w:proofErr w:type="spellStart"/>
            <w:r>
              <w:rPr>
                <w:color w:val="000000"/>
                <w:sz w:val="20"/>
                <w:szCs w:val="20"/>
              </w:rPr>
              <w:t>consideraţii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teoretice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practice, clarificare conceptuală, </w:t>
            </w:r>
            <w:proofErr w:type="spellStart"/>
            <w:r>
              <w:rPr>
                <w:color w:val="000000"/>
                <w:sz w:val="20"/>
                <w:szCs w:val="20"/>
              </w:rPr>
              <w:t>activităţi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pe grupe de lucru, </w:t>
            </w:r>
            <w:proofErr w:type="spellStart"/>
            <w:r>
              <w:rPr>
                <w:color w:val="000000"/>
                <w:sz w:val="20"/>
                <w:szCs w:val="20"/>
              </w:rPr>
              <w:t>aplicaţii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practice, </w:t>
            </w:r>
            <w:proofErr w:type="spellStart"/>
            <w:r>
              <w:rPr>
                <w:color w:val="000000"/>
                <w:sz w:val="20"/>
                <w:szCs w:val="20"/>
              </w:rPr>
              <w:t>aplicaţii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demonstrative, modelare matematică, răspunsuri întrebări, prelucrare date experimentale, sinteza </w:t>
            </w:r>
            <w:proofErr w:type="spellStart"/>
            <w:r>
              <w:rPr>
                <w:color w:val="000000"/>
                <w:sz w:val="20"/>
                <w:szCs w:val="20"/>
              </w:rPr>
              <w:t>cunoştinţelor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concluzii, mini-proiecte </w:t>
            </w:r>
          </w:p>
          <w:p w14:paraId="352A89A1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3BEEC0D4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Laborator dotat standuri, calculatoare dotate cu software, instrumente, aparate de măsură, echipamente de măsură, standuri </w:t>
            </w:r>
            <w:proofErr w:type="spellStart"/>
            <w:r>
              <w:rPr>
                <w:color w:val="000000"/>
                <w:sz w:val="20"/>
                <w:szCs w:val="20"/>
              </w:rPr>
              <w:t>şi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machete de laborator, fise de lucrări practice în format electronic, materiale documentare în format tipărit sau electronic.</w:t>
            </w:r>
          </w:p>
        </w:tc>
        <w:tc>
          <w:tcPr>
            <w:tcW w:w="1539" w:type="dxa"/>
            <w:vMerge w:val="restart"/>
          </w:tcPr>
          <w:p w14:paraId="5168489A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56989" w14:paraId="5B10B7A6" w14:textId="77777777">
        <w:trPr>
          <w:trHeight w:val="432"/>
        </w:trPr>
        <w:tc>
          <w:tcPr>
            <w:tcW w:w="4962" w:type="dxa"/>
          </w:tcPr>
          <w:p w14:paraId="6B82DC4B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Metode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aparate pentru măsurarea </w:t>
            </w:r>
            <w:proofErr w:type="spellStart"/>
            <w:r>
              <w:rPr>
                <w:color w:val="000000"/>
                <w:sz w:val="18"/>
                <w:szCs w:val="18"/>
              </w:rPr>
              <w:t>vâscozităţii</w:t>
            </w:r>
            <w:proofErr w:type="spellEnd"/>
          </w:p>
        </w:tc>
        <w:tc>
          <w:tcPr>
            <w:tcW w:w="789" w:type="dxa"/>
          </w:tcPr>
          <w:p w14:paraId="164A21A9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  <w:vMerge/>
          </w:tcPr>
          <w:p w14:paraId="34F9FFFA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75DDDA6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4798E703" w14:textId="77777777">
        <w:trPr>
          <w:trHeight w:val="432"/>
        </w:trPr>
        <w:tc>
          <w:tcPr>
            <w:tcW w:w="4962" w:type="dxa"/>
          </w:tcPr>
          <w:p w14:paraId="2B623C7D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Studiul </w:t>
            </w:r>
            <w:proofErr w:type="spellStart"/>
            <w:r>
              <w:rPr>
                <w:color w:val="000000"/>
                <w:sz w:val="18"/>
                <w:szCs w:val="18"/>
              </w:rPr>
              <w:t>forţelor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impuls produse de un jet de lichid pe </w:t>
            </w:r>
            <w:proofErr w:type="spellStart"/>
            <w:r>
              <w:rPr>
                <w:color w:val="000000"/>
                <w:sz w:val="18"/>
                <w:szCs w:val="18"/>
              </w:rPr>
              <w:t>suprafeţe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plane </w:t>
            </w:r>
            <w:proofErr w:type="spellStart"/>
            <w:r>
              <w:rPr>
                <w:color w:val="000000"/>
                <w:sz w:val="18"/>
                <w:szCs w:val="18"/>
              </w:rPr>
              <w:t>şi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curbe.</w:t>
            </w:r>
          </w:p>
        </w:tc>
        <w:tc>
          <w:tcPr>
            <w:tcW w:w="789" w:type="dxa"/>
          </w:tcPr>
          <w:p w14:paraId="72B7517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  <w:vMerge/>
          </w:tcPr>
          <w:p w14:paraId="7DBC2135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3552E145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0B968979" w14:textId="77777777">
        <w:trPr>
          <w:trHeight w:val="432"/>
        </w:trPr>
        <w:tc>
          <w:tcPr>
            <w:tcW w:w="4962" w:type="dxa"/>
          </w:tcPr>
          <w:p w14:paraId="4FE33ADA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Măsurarea debitelor cu aparate bazate pe </w:t>
            </w:r>
            <w:proofErr w:type="spellStart"/>
            <w:r>
              <w:rPr>
                <w:color w:val="000000"/>
                <w:sz w:val="18"/>
                <w:szCs w:val="18"/>
              </w:rPr>
              <w:t>ştrangularea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curentului de fluid. Aplicații pentru sistemele autovehiculelor</w:t>
            </w:r>
          </w:p>
        </w:tc>
        <w:tc>
          <w:tcPr>
            <w:tcW w:w="789" w:type="dxa"/>
          </w:tcPr>
          <w:p w14:paraId="5B559216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  <w:vMerge/>
          </w:tcPr>
          <w:p w14:paraId="7CD24E79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2B197B2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2FE25D56" w14:textId="77777777">
        <w:trPr>
          <w:trHeight w:val="432"/>
        </w:trPr>
        <w:tc>
          <w:tcPr>
            <w:tcW w:w="4962" w:type="dxa"/>
          </w:tcPr>
          <w:p w14:paraId="29249590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Studiul forțelor de rezistență la înaintare prin metoda pendulului. Aplicații pentru corpuri de diverse forme</w:t>
            </w:r>
          </w:p>
        </w:tc>
        <w:tc>
          <w:tcPr>
            <w:tcW w:w="789" w:type="dxa"/>
          </w:tcPr>
          <w:p w14:paraId="7B8A8E66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  <w:vMerge/>
          </w:tcPr>
          <w:p w14:paraId="0D85DE23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63A79A96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12E5BA20" w14:textId="77777777">
        <w:trPr>
          <w:trHeight w:val="750"/>
        </w:trPr>
        <w:tc>
          <w:tcPr>
            <w:tcW w:w="4962" w:type="dxa"/>
          </w:tcPr>
          <w:p w14:paraId="1A2374DA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Determinarea coeficientului de pierderi liniare de sarcină la o conductă de </w:t>
            </w:r>
            <w:proofErr w:type="spellStart"/>
            <w:r>
              <w:rPr>
                <w:color w:val="000000"/>
                <w:sz w:val="18"/>
                <w:szCs w:val="18"/>
              </w:rPr>
              <w:t>oţel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89" w:type="dxa"/>
          </w:tcPr>
          <w:p w14:paraId="5D46830B" w14:textId="77777777" w:rsidR="00056989" w:rsidRDefault="0005698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vMerge/>
          </w:tcPr>
          <w:p w14:paraId="751E3182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225E3360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620D1579" w14:textId="77777777">
        <w:trPr>
          <w:trHeight w:val="2037"/>
        </w:trPr>
        <w:tc>
          <w:tcPr>
            <w:tcW w:w="4962" w:type="dxa"/>
          </w:tcPr>
          <w:p w14:paraId="122225B6" w14:textId="77777777" w:rsidR="0005698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Pompa centrifugă. Determinarea caracteristicii. Cuplarea în serie și paralel.</w:t>
            </w:r>
          </w:p>
        </w:tc>
        <w:tc>
          <w:tcPr>
            <w:tcW w:w="789" w:type="dxa"/>
          </w:tcPr>
          <w:p w14:paraId="430D608D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49" w:type="dxa"/>
            <w:vMerge/>
          </w:tcPr>
          <w:p w14:paraId="733DEC38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vMerge/>
          </w:tcPr>
          <w:p w14:paraId="299C08DF" w14:textId="77777777" w:rsidR="00056989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056989" w14:paraId="5F1EA826" w14:textId="77777777">
        <w:trPr>
          <w:trHeight w:val="230"/>
        </w:trPr>
        <w:tc>
          <w:tcPr>
            <w:tcW w:w="9639" w:type="dxa"/>
            <w:gridSpan w:val="4"/>
          </w:tcPr>
          <w:p w14:paraId="2AFDA138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Bibliografie minimală recomandată</w:t>
            </w:r>
          </w:p>
        </w:tc>
      </w:tr>
      <w:tr w:rsidR="00056989" w14:paraId="16663BFE" w14:textId="77777777">
        <w:trPr>
          <w:trHeight w:val="230"/>
        </w:trPr>
        <w:tc>
          <w:tcPr>
            <w:tcW w:w="9639" w:type="dxa"/>
            <w:gridSpan w:val="4"/>
          </w:tcPr>
          <w:p w14:paraId="3625AC99" w14:textId="77777777" w:rsidR="00056989" w:rsidRDefault="00000000">
            <w:pPr>
              <w:widowControl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Ionescu, M., Butnaru, N., Îndrumar de laborator - Mecanica fluidelor </w:t>
            </w:r>
            <w:proofErr w:type="spellStart"/>
            <w:r>
              <w:rPr>
                <w:sz w:val="20"/>
                <w:szCs w:val="20"/>
              </w:rPr>
              <w:t>şi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Maşini</w:t>
            </w:r>
            <w:proofErr w:type="spellEnd"/>
            <w:r>
              <w:rPr>
                <w:sz w:val="20"/>
                <w:szCs w:val="20"/>
              </w:rPr>
              <w:t xml:space="preserve"> hidraulice, Suceava, 1995 (30 ex.);</w:t>
            </w:r>
          </w:p>
          <w:p w14:paraId="5E5B278C" w14:textId="77777777" w:rsidR="00056989" w:rsidRDefault="00000000">
            <w:pPr>
              <w:widowControl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Paul M., ș.a. - Mecanica fluidelor și mașini hidropneumatice - Îndrumar de laborator - </w:t>
            </w:r>
            <w:proofErr w:type="spellStart"/>
            <w:r>
              <w:rPr>
                <w:sz w:val="20"/>
                <w:szCs w:val="20"/>
              </w:rPr>
              <w:t>I.P.Iași</w:t>
            </w:r>
            <w:proofErr w:type="spellEnd"/>
            <w:r>
              <w:rPr>
                <w:sz w:val="20"/>
                <w:szCs w:val="20"/>
              </w:rPr>
              <w:t>, 1996 (5 ex.)</w:t>
            </w:r>
          </w:p>
          <w:p w14:paraId="6A090803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 V., ș.a.</w:t>
            </w:r>
          </w:p>
          <w:p w14:paraId="77855957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Îndrumar de laborator pentru lucrări de hidraulică </w:t>
            </w:r>
            <w:proofErr w:type="spellStart"/>
            <w:r>
              <w:rPr>
                <w:color w:val="000000"/>
                <w:sz w:val="20"/>
                <w:szCs w:val="20"/>
              </w:rPr>
              <w:t>teoretiăc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și </w:t>
            </w:r>
            <w:proofErr w:type="spellStart"/>
            <w:r>
              <w:rPr>
                <w:color w:val="000000"/>
                <w:sz w:val="20"/>
                <w:szCs w:val="20"/>
              </w:rPr>
              <w:t>aplicati</w:t>
            </w:r>
            <w:proofErr w:type="spellEnd"/>
            <w:r>
              <w:rPr>
                <w:color w:val="000000"/>
                <w:sz w:val="20"/>
                <w:szCs w:val="20"/>
              </w:rPr>
              <w:t>, Timișoara, 1978 (30 ex.)</w:t>
            </w:r>
          </w:p>
          <w:p w14:paraId="51C16148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Paul M., ș.a. - Mecanica fluidelor și </w:t>
            </w:r>
            <w:proofErr w:type="spellStart"/>
            <w:r>
              <w:rPr>
                <w:color w:val="000000"/>
                <w:sz w:val="20"/>
                <w:szCs w:val="20"/>
              </w:rPr>
              <w:t>mațini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hidropneumatice - </w:t>
            </w:r>
            <w:proofErr w:type="spellStart"/>
            <w:r>
              <w:rPr>
                <w:color w:val="000000"/>
                <w:sz w:val="20"/>
                <w:szCs w:val="20"/>
              </w:rPr>
              <w:t>indrumar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laborator - </w:t>
            </w:r>
            <w:proofErr w:type="spellStart"/>
            <w:r>
              <w:rPr>
                <w:color w:val="000000"/>
                <w:sz w:val="20"/>
                <w:szCs w:val="20"/>
              </w:rPr>
              <w:t>I.P.Iași</w:t>
            </w:r>
            <w:proofErr w:type="spellEnd"/>
            <w:r>
              <w:rPr>
                <w:color w:val="000000"/>
                <w:sz w:val="20"/>
                <w:szCs w:val="20"/>
              </w:rPr>
              <w:t>, 1996 (5 ex.)</w:t>
            </w:r>
          </w:p>
          <w:p w14:paraId="02BDD89B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GUNT-manuale de utilizare standuri https://www.gunt.de/en/products/fluid-mechanics/glct-1:pa-148:ca-139</w:t>
            </w:r>
          </w:p>
          <w:p w14:paraId="482B76CB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Ciornei F, Fise </w:t>
            </w:r>
            <w:proofErr w:type="spellStart"/>
            <w:r>
              <w:rPr>
                <w:color w:val="000000"/>
                <w:sz w:val="20"/>
                <w:szCs w:val="20"/>
              </w:rPr>
              <w:t>lucrari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laborator, Format electronic, 2020</w:t>
            </w:r>
          </w:p>
          <w:p w14:paraId="46792456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Bibliografie minimală</w:t>
            </w:r>
          </w:p>
          <w:p w14:paraId="3073D8E0" w14:textId="77777777" w:rsidR="00056989" w:rsidRDefault="0000000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GUNT-manuale de utilizare standuri https://www.gunt.de/en/products/fluid-mechanics/glct-1:pa-148:ca-139</w:t>
            </w:r>
          </w:p>
          <w:p w14:paraId="6753D6D9" w14:textId="77777777" w:rsidR="0005698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Ciornei F, Fise </w:t>
            </w:r>
            <w:proofErr w:type="spellStart"/>
            <w:r>
              <w:rPr>
                <w:color w:val="000000"/>
                <w:sz w:val="20"/>
                <w:szCs w:val="20"/>
              </w:rPr>
              <w:t>lucrari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laborator, Format electronic, 2020</w:t>
            </w:r>
          </w:p>
        </w:tc>
      </w:tr>
    </w:tbl>
    <w:p w14:paraId="6B184E18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8"/>
          <w:szCs w:val="8"/>
        </w:rPr>
      </w:pPr>
    </w:p>
    <w:p w14:paraId="1E78F238" w14:textId="77777777" w:rsidR="000569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Evaluare</w:t>
      </w:r>
    </w:p>
    <w:tbl>
      <w:tblPr>
        <w:tblStyle w:val="a9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4175"/>
        <w:gridCol w:w="2405"/>
        <w:gridCol w:w="1558"/>
      </w:tblGrid>
      <w:tr w:rsidR="00056989" w14:paraId="2B62CCBE" w14:textId="77777777">
        <w:trPr>
          <w:trHeight w:val="549"/>
        </w:trPr>
        <w:tc>
          <w:tcPr>
            <w:tcW w:w="1490" w:type="dxa"/>
          </w:tcPr>
          <w:p w14:paraId="20F11FCB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Tip activitate</w:t>
            </w:r>
          </w:p>
        </w:tc>
        <w:tc>
          <w:tcPr>
            <w:tcW w:w="4175" w:type="dxa"/>
          </w:tcPr>
          <w:p w14:paraId="5D5D733B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Criterii de evaluare</w:t>
            </w:r>
          </w:p>
        </w:tc>
        <w:tc>
          <w:tcPr>
            <w:tcW w:w="2405" w:type="dxa"/>
          </w:tcPr>
          <w:p w14:paraId="651A7905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de evaluare</w:t>
            </w:r>
          </w:p>
        </w:tc>
        <w:tc>
          <w:tcPr>
            <w:tcW w:w="1558" w:type="dxa"/>
          </w:tcPr>
          <w:p w14:paraId="43A1A5CF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Pondere din nota finală</w:t>
            </w:r>
          </w:p>
        </w:tc>
      </w:tr>
      <w:tr w:rsidR="00056989" w14:paraId="17D66662" w14:textId="77777777" w:rsidTr="004C6EC6">
        <w:trPr>
          <w:trHeight w:val="723"/>
        </w:trPr>
        <w:tc>
          <w:tcPr>
            <w:tcW w:w="1490" w:type="dxa"/>
          </w:tcPr>
          <w:p w14:paraId="0855670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Curs</w:t>
            </w:r>
          </w:p>
        </w:tc>
        <w:tc>
          <w:tcPr>
            <w:tcW w:w="4175" w:type="dxa"/>
          </w:tcPr>
          <w:p w14:paraId="4F5D1389" w14:textId="0ACEB3BC" w:rsidR="00056989" w:rsidRPr="00C400B5" w:rsidRDefault="000D55EC" w:rsidP="003C27F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C400B5">
              <w:rPr>
                <w:color w:val="000000"/>
                <w:sz w:val="18"/>
                <w:szCs w:val="18"/>
              </w:rPr>
              <w:t xml:space="preserve">Cunoașterea, înțelegerea conceptelor, teoriilor </w:t>
            </w:r>
            <w:proofErr w:type="spellStart"/>
            <w:r w:rsidRPr="00C400B5">
              <w:rPr>
                <w:color w:val="000000"/>
                <w:sz w:val="18"/>
                <w:szCs w:val="18"/>
              </w:rPr>
              <w:t>şi</w:t>
            </w:r>
            <w:proofErr w:type="spellEnd"/>
            <w:r w:rsidRPr="00C400B5">
              <w:rPr>
                <w:color w:val="000000"/>
                <w:sz w:val="18"/>
                <w:szCs w:val="18"/>
              </w:rPr>
              <w:t xml:space="preserve"> metodelor de bază ale </w:t>
            </w:r>
            <w:r w:rsidR="00713CCD" w:rsidRPr="00C400B5">
              <w:rPr>
                <w:color w:val="000000"/>
                <w:sz w:val="18"/>
                <w:szCs w:val="18"/>
              </w:rPr>
              <w:t>acționări hidraulice și pneumatice și determina parametrii de funcționare și performanță specifici domeniului</w:t>
            </w:r>
            <w:r w:rsidR="00A22028" w:rsidRPr="00C400B5">
              <w:rPr>
                <w:color w:val="000000"/>
                <w:sz w:val="18"/>
                <w:szCs w:val="18"/>
              </w:rPr>
              <w:t xml:space="preserve"> precum</w:t>
            </w:r>
            <w:r w:rsidR="003C27F2">
              <w:rPr>
                <w:color w:val="000000"/>
                <w:sz w:val="18"/>
                <w:szCs w:val="18"/>
              </w:rPr>
              <w:t xml:space="preserve"> </w:t>
            </w:r>
            <w:r w:rsidR="001957A7" w:rsidRPr="00C400B5">
              <w:rPr>
                <w:color w:val="000000"/>
                <w:sz w:val="18"/>
                <w:szCs w:val="18"/>
              </w:rPr>
              <w:t>și</w:t>
            </w:r>
            <w:r w:rsidRPr="00C400B5">
              <w:rPr>
                <w:color w:val="000000"/>
                <w:sz w:val="18"/>
                <w:szCs w:val="18"/>
              </w:rPr>
              <w:t xml:space="preserve"> utilizarea lor adecvată în comunicarea profesională.</w:t>
            </w:r>
          </w:p>
        </w:tc>
        <w:tc>
          <w:tcPr>
            <w:tcW w:w="2405" w:type="dxa"/>
            <w:vAlign w:val="center"/>
          </w:tcPr>
          <w:p w14:paraId="40C352E0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Evaluare sumativă prin probă scrisă, urmată de verificare orală a gradului de îndeplinire a cerințelor din lucrarea scrisă.</w:t>
            </w:r>
          </w:p>
        </w:tc>
        <w:tc>
          <w:tcPr>
            <w:tcW w:w="1558" w:type="dxa"/>
            <w:vAlign w:val="center"/>
          </w:tcPr>
          <w:p w14:paraId="204F28A1" w14:textId="77777777" w:rsidR="000569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60%</w:t>
            </w:r>
          </w:p>
        </w:tc>
      </w:tr>
      <w:tr w:rsidR="004C6EC6" w14:paraId="20A507A2" w14:textId="77777777">
        <w:trPr>
          <w:trHeight w:val="246"/>
        </w:trPr>
        <w:tc>
          <w:tcPr>
            <w:tcW w:w="1490" w:type="dxa"/>
          </w:tcPr>
          <w:p w14:paraId="7A44943D" w14:textId="56591E18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4175" w:type="dxa"/>
          </w:tcPr>
          <w:p w14:paraId="33F7D901" w14:textId="1A0A9541" w:rsidR="004C6EC6" w:rsidRPr="00C400B5" w:rsidRDefault="00817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"/>
              <w:rPr>
                <w:color w:val="000000"/>
                <w:sz w:val="18"/>
                <w:szCs w:val="18"/>
              </w:rPr>
            </w:pPr>
            <w:r w:rsidRPr="00C400B5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405" w:type="dxa"/>
          </w:tcPr>
          <w:p w14:paraId="464CC41E" w14:textId="77777777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vAlign w:val="center"/>
          </w:tcPr>
          <w:p w14:paraId="0A0C9B0D" w14:textId="77777777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C6EC6" w14:paraId="62C0D0D1" w14:textId="77777777">
        <w:trPr>
          <w:trHeight w:val="246"/>
        </w:trPr>
        <w:tc>
          <w:tcPr>
            <w:tcW w:w="1490" w:type="dxa"/>
          </w:tcPr>
          <w:p w14:paraId="37DFECE9" w14:textId="77777777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Laborator/</w:t>
            </w:r>
          </w:p>
          <w:p w14:paraId="1722726E" w14:textId="24907399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Lucrări practice</w:t>
            </w:r>
          </w:p>
        </w:tc>
        <w:tc>
          <w:tcPr>
            <w:tcW w:w="4175" w:type="dxa"/>
          </w:tcPr>
          <w:p w14:paraId="1F8C9B9D" w14:textId="4B060B4A" w:rsidR="004C6EC6" w:rsidRPr="00C400B5" w:rsidRDefault="00C400B5" w:rsidP="007F5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"/>
              <w:rPr>
                <w:color w:val="000000"/>
                <w:sz w:val="18"/>
                <w:szCs w:val="18"/>
              </w:rPr>
            </w:pPr>
            <w:r w:rsidRPr="00C400B5">
              <w:rPr>
                <w:color w:val="000000"/>
                <w:sz w:val="18"/>
                <w:szCs w:val="18"/>
              </w:rPr>
              <w:t xml:space="preserve">Cunoașterea și aplicarea </w:t>
            </w:r>
            <w:r w:rsidR="003C27F2">
              <w:rPr>
                <w:color w:val="000000"/>
                <w:sz w:val="18"/>
                <w:szCs w:val="18"/>
              </w:rPr>
              <w:t>conceptelor teoretice</w:t>
            </w:r>
            <w:r w:rsidR="00EA066C">
              <w:rPr>
                <w:color w:val="000000"/>
                <w:sz w:val="18"/>
                <w:szCs w:val="18"/>
              </w:rPr>
              <w:t xml:space="preserve">, </w:t>
            </w:r>
            <w:r w:rsidR="003C27F2">
              <w:rPr>
                <w:color w:val="000000"/>
                <w:sz w:val="18"/>
                <w:szCs w:val="18"/>
              </w:rPr>
              <w:t xml:space="preserve">a </w:t>
            </w:r>
            <w:r w:rsidRPr="00C400B5">
              <w:rPr>
                <w:color w:val="000000"/>
                <w:sz w:val="18"/>
                <w:szCs w:val="18"/>
              </w:rPr>
              <w:t>metodelor experimentale</w:t>
            </w:r>
            <w:r w:rsidR="007F3A7D">
              <w:rPr>
                <w:color w:val="000000"/>
                <w:sz w:val="18"/>
                <w:szCs w:val="18"/>
              </w:rPr>
              <w:t xml:space="preserve"> </w:t>
            </w:r>
            <w:r w:rsidR="007F3A7D" w:rsidRPr="00C400B5">
              <w:rPr>
                <w:color w:val="000000"/>
                <w:sz w:val="18"/>
                <w:szCs w:val="18"/>
              </w:rPr>
              <w:t>și</w:t>
            </w:r>
            <w:r w:rsidR="007F3A7D">
              <w:rPr>
                <w:color w:val="000000"/>
                <w:sz w:val="18"/>
                <w:szCs w:val="18"/>
              </w:rPr>
              <w:t xml:space="preserve"> de analiz</w:t>
            </w:r>
            <w:r w:rsidR="001508B5" w:rsidRPr="00C400B5">
              <w:rPr>
                <w:color w:val="000000"/>
                <w:sz w:val="18"/>
                <w:szCs w:val="18"/>
              </w:rPr>
              <w:t>ă</w:t>
            </w:r>
            <w:r w:rsidR="007F3A7D">
              <w:rPr>
                <w:color w:val="000000"/>
                <w:sz w:val="18"/>
                <w:szCs w:val="18"/>
              </w:rPr>
              <w:t xml:space="preserve"> a datelor</w:t>
            </w:r>
            <w:r w:rsidR="005A203A">
              <w:rPr>
                <w:color w:val="000000"/>
                <w:sz w:val="18"/>
                <w:szCs w:val="18"/>
              </w:rPr>
              <w:t xml:space="preserve"> specifice domeniului</w:t>
            </w:r>
            <w:r w:rsidR="007F53F8" w:rsidRPr="002D082A">
              <w:rPr>
                <w:color w:val="000000"/>
                <w:sz w:val="18"/>
                <w:szCs w:val="18"/>
              </w:rPr>
              <w:t xml:space="preserve"> în activitățile de laborator</w:t>
            </w:r>
            <w:r w:rsidRPr="00C400B5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405" w:type="dxa"/>
          </w:tcPr>
          <w:p w14:paraId="703A8B9B" w14:textId="7FC69929" w:rsidR="004C6EC6" w:rsidRDefault="002D08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</w:rPr>
            </w:pPr>
            <w:r w:rsidRPr="002D082A">
              <w:rPr>
                <w:color w:val="000000"/>
                <w:sz w:val="18"/>
                <w:szCs w:val="18"/>
              </w:rPr>
              <w:t>Evaluare sumativă prin verificarea practică a modului de aplicare a cunoștințelor teoretice în activitățile de laborator, completată de analiza și interpretarea rezultatelor</w:t>
            </w:r>
            <w:r w:rsidR="007F53F8">
              <w:rPr>
                <w:color w:val="000000"/>
                <w:sz w:val="18"/>
                <w:szCs w:val="18"/>
              </w:rPr>
              <w:t>.</w:t>
            </w:r>
            <w:r w:rsidRPr="002D082A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14:paraId="110AB4A5" w14:textId="77777777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40%</w:t>
            </w:r>
          </w:p>
        </w:tc>
      </w:tr>
      <w:tr w:rsidR="004C6EC6" w14:paraId="5A5B8E6E" w14:textId="77777777">
        <w:trPr>
          <w:trHeight w:val="248"/>
        </w:trPr>
        <w:tc>
          <w:tcPr>
            <w:tcW w:w="1490" w:type="dxa"/>
          </w:tcPr>
          <w:p w14:paraId="62AA62B0" w14:textId="7F553780" w:rsidR="004C6EC6" w:rsidRDefault="00605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Proiect</w:t>
            </w:r>
          </w:p>
        </w:tc>
        <w:tc>
          <w:tcPr>
            <w:tcW w:w="4175" w:type="dxa"/>
          </w:tcPr>
          <w:p w14:paraId="3D98E28A" w14:textId="230C94CA" w:rsidR="004C6EC6" w:rsidRDefault="00817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405" w:type="dxa"/>
          </w:tcPr>
          <w:p w14:paraId="2D37917D" w14:textId="30D60DAC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</w:tcPr>
          <w:p w14:paraId="47D53B95" w14:textId="77777777" w:rsidR="004C6EC6" w:rsidRDefault="004C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057400DC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6640796" w14:textId="77777777" w:rsidR="00056989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Fișa disciplinei include, dacă este cazul, elemente adaptate persoanelor cu dizabilități, în funcție de tipul și gradul acestora. </w:t>
      </w:r>
    </w:p>
    <w:p w14:paraId="1683B2C0" w14:textId="77777777" w:rsidR="00056989" w:rsidRDefault="0005698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tbl>
      <w:tblPr>
        <w:tblStyle w:val="a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4"/>
        <w:gridCol w:w="3895"/>
      </w:tblGrid>
      <w:tr w:rsidR="00056989" w:rsidRPr="004212C8" w14:paraId="36174BA5" w14:textId="77777777">
        <w:tc>
          <w:tcPr>
            <w:tcW w:w="1839" w:type="dxa"/>
            <w:vAlign w:val="center"/>
          </w:tcPr>
          <w:p w14:paraId="556D3E80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Data completării</w:t>
            </w:r>
          </w:p>
        </w:tc>
        <w:tc>
          <w:tcPr>
            <w:tcW w:w="3894" w:type="dxa"/>
            <w:vAlign w:val="center"/>
          </w:tcPr>
          <w:p w14:paraId="5B038AAB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Grad didactic, nume, prenume,</w:t>
            </w:r>
          </w:p>
          <w:p w14:paraId="31EB979E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3624458A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Grad didactic, nume, prenume,</w:t>
            </w:r>
          </w:p>
          <w:p w14:paraId="288CA15E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semnătura titularului de aplicație</w:t>
            </w:r>
          </w:p>
        </w:tc>
      </w:tr>
      <w:tr w:rsidR="007D5EC7" w:rsidRPr="004212C8" w14:paraId="45093838" w14:textId="77777777">
        <w:tc>
          <w:tcPr>
            <w:tcW w:w="1839" w:type="dxa"/>
            <w:vAlign w:val="center"/>
          </w:tcPr>
          <w:p w14:paraId="36BDD122" w14:textId="77777777" w:rsidR="007D5EC7" w:rsidRPr="004212C8" w:rsidRDefault="007D5EC7" w:rsidP="007D5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25.09.2025</w:t>
            </w:r>
          </w:p>
        </w:tc>
        <w:tc>
          <w:tcPr>
            <w:tcW w:w="3894" w:type="dxa"/>
            <w:vAlign w:val="center"/>
          </w:tcPr>
          <w:p w14:paraId="2B0CD72D" w14:textId="34A8B617" w:rsidR="007D5EC7" w:rsidRPr="004212C8" w:rsidRDefault="007D5EC7" w:rsidP="007D5EC7">
            <w:pPr>
              <w:ind w:hanging="2"/>
              <w:jc w:val="center"/>
              <w:rPr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Șef lucrări univ.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4212C8">
              <w:rPr>
                <w:color w:val="000000"/>
                <w:sz w:val="18"/>
                <w:szCs w:val="18"/>
              </w:rPr>
              <w:t xml:space="preserve">dr. ing. </w:t>
            </w:r>
            <w:r w:rsidRPr="004212C8">
              <w:rPr>
                <w:sz w:val="18"/>
                <w:szCs w:val="18"/>
              </w:rPr>
              <w:t xml:space="preserve"> Gelu-Marius ROTARU </w:t>
            </w:r>
          </w:p>
          <w:p w14:paraId="26A79A50" w14:textId="77777777" w:rsidR="007D5EC7" w:rsidRPr="004212C8" w:rsidRDefault="007D5EC7" w:rsidP="007D5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95" w:type="dxa"/>
            <w:vAlign w:val="center"/>
          </w:tcPr>
          <w:p w14:paraId="05EFCE57" w14:textId="77777777" w:rsidR="007D5EC7" w:rsidRPr="004212C8" w:rsidRDefault="007D5EC7" w:rsidP="007D5EC7">
            <w:pPr>
              <w:ind w:hanging="2"/>
              <w:jc w:val="center"/>
              <w:rPr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Șef lucrări univ.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4212C8">
              <w:rPr>
                <w:color w:val="000000"/>
                <w:sz w:val="18"/>
                <w:szCs w:val="18"/>
              </w:rPr>
              <w:t xml:space="preserve">dr. ing. </w:t>
            </w:r>
            <w:r w:rsidRPr="004212C8">
              <w:rPr>
                <w:sz w:val="18"/>
                <w:szCs w:val="18"/>
              </w:rPr>
              <w:t xml:space="preserve"> Gelu-Marius ROTARU </w:t>
            </w:r>
          </w:p>
          <w:p w14:paraId="1C4959DD" w14:textId="77777777" w:rsidR="007D5EC7" w:rsidRPr="004212C8" w:rsidRDefault="007D5EC7" w:rsidP="007D5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0DBE9A62" w14:textId="77777777" w:rsidR="00056989" w:rsidRPr="004212C8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ab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056989" w:rsidRPr="004212C8" w14:paraId="35A96DE0" w14:textId="77777777">
        <w:tc>
          <w:tcPr>
            <w:tcW w:w="2831" w:type="dxa"/>
            <w:vAlign w:val="center"/>
          </w:tcPr>
          <w:p w14:paraId="64355380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right="139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Data avizării</w:t>
            </w:r>
          </w:p>
        </w:tc>
        <w:tc>
          <w:tcPr>
            <w:tcW w:w="6797" w:type="dxa"/>
            <w:vAlign w:val="center"/>
          </w:tcPr>
          <w:p w14:paraId="6CD154A7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61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Grad didactic, nume, prenume, semnătura responsabilului de program</w:t>
            </w:r>
          </w:p>
        </w:tc>
      </w:tr>
      <w:tr w:rsidR="00056989" w:rsidRPr="004212C8" w14:paraId="446AEB7C" w14:textId="77777777">
        <w:trPr>
          <w:trHeight w:val="215"/>
        </w:trPr>
        <w:tc>
          <w:tcPr>
            <w:tcW w:w="2831" w:type="dxa"/>
            <w:vAlign w:val="center"/>
          </w:tcPr>
          <w:p w14:paraId="39167E72" w14:textId="77777777" w:rsidR="00472857" w:rsidRPr="004212C8" w:rsidRDefault="00472857" w:rsidP="00472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25.09.2025</w:t>
            </w:r>
          </w:p>
          <w:p w14:paraId="3FE8F0BC" w14:textId="64B61A29" w:rsidR="00056989" w:rsidRPr="004212C8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97" w:type="dxa"/>
            <w:vAlign w:val="center"/>
          </w:tcPr>
          <w:p w14:paraId="47280FE4" w14:textId="77777777" w:rsidR="00472857" w:rsidRPr="004212C8" w:rsidRDefault="00472857" w:rsidP="00472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636CBF07" w14:textId="1788D6F3" w:rsidR="00472857" w:rsidRPr="004212C8" w:rsidRDefault="004212C8" w:rsidP="00472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Ș</w:t>
            </w:r>
            <w:r w:rsidR="00472857" w:rsidRPr="004212C8">
              <w:rPr>
                <w:color w:val="000000"/>
                <w:sz w:val="18"/>
                <w:szCs w:val="18"/>
              </w:rPr>
              <w:t xml:space="preserve">ef lucrări </w:t>
            </w:r>
            <w:r w:rsidRPr="004212C8">
              <w:rPr>
                <w:color w:val="000000"/>
                <w:sz w:val="18"/>
                <w:szCs w:val="18"/>
              </w:rPr>
              <w:t>univ.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472857" w:rsidRPr="004212C8">
              <w:rPr>
                <w:color w:val="000000"/>
                <w:sz w:val="18"/>
                <w:szCs w:val="18"/>
              </w:rPr>
              <w:t>dr. ing. Elena-Daniela LUPU</w:t>
            </w:r>
          </w:p>
          <w:p w14:paraId="66682546" w14:textId="2E066A48" w:rsidR="00056989" w:rsidRPr="004212C8" w:rsidRDefault="00056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54D8D3F4" w14:textId="77777777" w:rsidR="00056989" w:rsidRPr="004212C8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ac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056989" w:rsidRPr="004212C8" w14:paraId="4080F975" w14:textId="77777777">
        <w:trPr>
          <w:trHeight w:val="215"/>
        </w:trPr>
        <w:tc>
          <w:tcPr>
            <w:tcW w:w="2831" w:type="dxa"/>
            <w:vAlign w:val="center"/>
          </w:tcPr>
          <w:p w14:paraId="1D4824AA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Data avizării în departament</w:t>
            </w:r>
          </w:p>
        </w:tc>
        <w:tc>
          <w:tcPr>
            <w:tcW w:w="6797" w:type="dxa"/>
            <w:vAlign w:val="center"/>
          </w:tcPr>
          <w:p w14:paraId="73B34C3F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Grad didactic, nume, prenume, semnătura directorului de departament</w:t>
            </w:r>
          </w:p>
        </w:tc>
      </w:tr>
      <w:tr w:rsidR="00056989" w:rsidRPr="004212C8" w14:paraId="570DC9D0" w14:textId="77777777">
        <w:trPr>
          <w:trHeight w:val="215"/>
        </w:trPr>
        <w:tc>
          <w:tcPr>
            <w:tcW w:w="2831" w:type="dxa"/>
            <w:vAlign w:val="center"/>
          </w:tcPr>
          <w:p w14:paraId="2EEEDEFD" w14:textId="12C5125F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2</w:t>
            </w:r>
            <w:r w:rsidR="00C0320E" w:rsidRPr="004212C8">
              <w:rPr>
                <w:color w:val="000000"/>
                <w:sz w:val="18"/>
                <w:szCs w:val="18"/>
              </w:rPr>
              <w:t>5</w:t>
            </w:r>
            <w:r w:rsidRPr="004212C8">
              <w:rPr>
                <w:color w:val="000000"/>
                <w:sz w:val="18"/>
                <w:szCs w:val="18"/>
              </w:rPr>
              <w:t>.09.2025</w:t>
            </w:r>
          </w:p>
        </w:tc>
        <w:tc>
          <w:tcPr>
            <w:tcW w:w="6797" w:type="dxa"/>
            <w:vAlign w:val="center"/>
          </w:tcPr>
          <w:p w14:paraId="1CED4F74" w14:textId="49A30B0E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Conf. univ. dr.</w:t>
            </w:r>
            <w:r w:rsidR="007A385B">
              <w:rPr>
                <w:color w:val="000000"/>
                <w:sz w:val="18"/>
                <w:szCs w:val="18"/>
              </w:rPr>
              <w:t xml:space="preserve"> </w:t>
            </w:r>
            <w:r w:rsidRPr="004212C8">
              <w:rPr>
                <w:color w:val="000000"/>
                <w:sz w:val="18"/>
                <w:szCs w:val="18"/>
              </w:rPr>
              <w:t>ing. Daniela IRIMIA</w:t>
            </w:r>
          </w:p>
        </w:tc>
      </w:tr>
    </w:tbl>
    <w:p w14:paraId="47042500" w14:textId="77777777" w:rsidR="00056989" w:rsidRPr="004212C8" w:rsidRDefault="0005698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tbl>
      <w:tblPr>
        <w:tblStyle w:val="ad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056989" w:rsidRPr="004212C8" w14:paraId="5B1A1F98" w14:textId="77777777">
        <w:trPr>
          <w:trHeight w:val="215"/>
        </w:trPr>
        <w:tc>
          <w:tcPr>
            <w:tcW w:w="2831" w:type="dxa"/>
            <w:vAlign w:val="center"/>
          </w:tcPr>
          <w:p w14:paraId="050C552F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Data aprobării în consiliul facultății</w:t>
            </w:r>
          </w:p>
        </w:tc>
        <w:tc>
          <w:tcPr>
            <w:tcW w:w="6797" w:type="dxa"/>
            <w:vAlign w:val="center"/>
          </w:tcPr>
          <w:p w14:paraId="452C99EE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Grad didactic, nume, prenume, semnătura decanului</w:t>
            </w:r>
          </w:p>
        </w:tc>
      </w:tr>
      <w:tr w:rsidR="00056989" w:rsidRPr="004212C8" w14:paraId="0CF53324" w14:textId="77777777">
        <w:trPr>
          <w:trHeight w:val="215"/>
        </w:trPr>
        <w:tc>
          <w:tcPr>
            <w:tcW w:w="2831" w:type="dxa"/>
            <w:vAlign w:val="center"/>
          </w:tcPr>
          <w:p w14:paraId="143AE5C9" w14:textId="77777777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26.09.2025</w:t>
            </w:r>
          </w:p>
        </w:tc>
        <w:tc>
          <w:tcPr>
            <w:tcW w:w="6797" w:type="dxa"/>
            <w:vAlign w:val="center"/>
          </w:tcPr>
          <w:p w14:paraId="328E0226" w14:textId="0EEBEF28" w:rsidR="00056989" w:rsidRPr="004212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04212C8">
              <w:rPr>
                <w:color w:val="000000"/>
                <w:sz w:val="18"/>
                <w:szCs w:val="18"/>
              </w:rPr>
              <w:t>Prof. univ. dr.</w:t>
            </w:r>
            <w:r w:rsidR="007A385B">
              <w:rPr>
                <w:color w:val="000000"/>
                <w:sz w:val="18"/>
                <w:szCs w:val="18"/>
              </w:rPr>
              <w:t xml:space="preserve"> </w:t>
            </w:r>
            <w:r w:rsidRPr="004212C8">
              <w:rPr>
                <w:color w:val="000000"/>
                <w:sz w:val="18"/>
                <w:szCs w:val="18"/>
              </w:rPr>
              <w:t>ing. Dan MILICI</w:t>
            </w:r>
          </w:p>
        </w:tc>
      </w:tr>
    </w:tbl>
    <w:p w14:paraId="35B79C8F" w14:textId="77777777" w:rsidR="00056989" w:rsidRDefault="00056989" w:rsidP="00C0320E">
      <w:pPr>
        <w:tabs>
          <w:tab w:val="left" w:pos="1125"/>
        </w:tabs>
        <w:spacing w:line="276" w:lineRule="auto"/>
        <w:jc w:val="both"/>
        <w:rPr>
          <w:sz w:val="24"/>
          <w:szCs w:val="24"/>
        </w:rPr>
      </w:pPr>
    </w:p>
    <w:sectPr w:rsidR="000569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6E831" w14:textId="77777777" w:rsidR="00DB7E99" w:rsidRDefault="00DB7E99">
      <w:r>
        <w:separator/>
      </w:r>
    </w:p>
  </w:endnote>
  <w:endnote w:type="continuationSeparator" w:id="0">
    <w:p w14:paraId="516BDCD6" w14:textId="77777777" w:rsidR="00DB7E99" w:rsidRDefault="00DB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5EA210-8047-4B7B-BAEF-75E3308C93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0117A9-CAB1-422E-86CF-AF4D9F15FB26}"/>
    <w:embedItalic r:id="rId3" w:fontKey="{C6F98AAF-470C-468F-8D12-63437A65DA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2DE19D-CC1F-4F42-A1B8-F126AFCD0E85}"/>
    <w:embedItalic r:id="rId5" w:fontKey="{62E73E80-D5ED-46EE-BBF9-6E1A00D88298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EC4E6BD0-077C-41CF-AABC-34A9C3A6F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9440C" w14:textId="77777777" w:rsidR="00056989" w:rsidRDefault="00056989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4A16B" w14:textId="77777777" w:rsidR="0005698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787A37F" wp14:editId="1998014D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6A0473" w14:textId="77777777" w:rsidR="00056989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87A37F" id="Rectangle 2033874266" o:spid="_x0000_s1031" style="position:absolute;margin-left:219.45pt;margin-top:800.95pt;width:35.3pt;height:15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" filled="f" stroked="f">
              <v:textbox inset="0,0,0,0">
                <w:txbxContent>
                  <w:p w14:paraId="066A0473" w14:textId="77777777" w:rsidR="00056989" w:rsidRDefault="00000000">
                    <w:pPr>
                      <w:spacing w:before="15"/>
                      <w:ind w:left="4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 xml:space="preserve"> PAGE 2 / 2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D369" w14:textId="77777777" w:rsidR="00056989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DD0C9" w14:textId="77777777" w:rsidR="00DB7E99" w:rsidRDefault="00DB7E99">
      <w:r>
        <w:separator/>
      </w:r>
    </w:p>
  </w:footnote>
  <w:footnote w:type="continuationSeparator" w:id="0">
    <w:p w14:paraId="3AE56EA3" w14:textId="77777777" w:rsidR="00DB7E99" w:rsidRDefault="00DB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A0E73" w14:textId="77777777" w:rsidR="00056989" w:rsidRDefault="00056989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0952" w14:textId="77777777" w:rsidR="00056989" w:rsidRDefault="00056989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BF0E" w14:textId="77777777" w:rsidR="00056989" w:rsidRDefault="00056989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106A"/>
    <w:multiLevelType w:val="multilevel"/>
    <w:tmpl w:val="B0CAAAF2"/>
    <w:lvl w:ilvl="0">
      <w:start w:val="1"/>
      <w:numFmt w:val="bullet"/>
      <w:lvlText w:val="●"/>
      <w:lvlJc w:val="left"/>
      <w:pPr>
        <w:ind w:left="8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A41AF6"/>
    <w:multiLevelType w:val="multilevel"/>
    <w:tmpl w:val="ED1AA026"/>
    <w:lvl w:ilvl="0">
      <w:start w:val="1"/>
      <w:numFmt w:val="bullet"/>
      <w:lvlText w:val="●"/>
      <w:lvlJc w:val="left"/>
      <w:pPr>
        <w:ind w:left="8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8573FE"/>
    <w:multiLevelType w:val="multilevel"/>
    <w:tmpl w:val="6FA6D496"/>
    <w:lvl w:ilvl="0">
      <w:start w:val="1"/>
      <w:numFmt w:val="bullet"/>
      <w:lvlText w:val="●"/>
      <w:lvlJc w:val="left"/>
      <w:pPr>
        <w:ind w:left="8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5A34FD"/>
    <w:multiLevelType w:val="multilevel"/>
    <w:tmpl w:val="CC78B1C4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4" w15:restartNumberingAfterBreak="0">
    <w:nsid w:val="50AC2F72"/>
    <w:multiLevelType w:val="multilevel"/>
    <w:tmpl w:val="A740F2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•"/>
      <w:lvlJc w:val="left"/>
      <w:pPr>
        <w:ind w:left="2420" w:hanging="62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AC3CEB"/>
    <w:multiLevelType w:val="multilevel"/>
    <w:tmpl w:val="902C70B4"/>
    <w:lvl w:ilvl="0">
      <w:start w:val="2"/>
      <w:numFmt w:val="decimal"/>
      <w:lvlText w:val="%1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44823848">
    <w:abstractNumId w:val="3"/>
  </w:num>
  <w:num w:numId="2" w16cid:durableId="1965379034">
    <w:abstractNumId w:val="4"/>
  </w:num>
  <w:num w:numId="3" w16cid:durableId="1100874252">
    <w:abstractNumId w:val="0"/>
  </w:num>
  <w:num w:numId="4" w16cid:durableId="725640830">
    <w:abstractNumId w:val="5"/>
  </w:num>
  <w:num w:numId="5" w16cid:durableId="2071420858">
    <w:abstractNumId w:val="1"/>
  </w:num>
  <w:num w:numId="6" w16cid:durableId="971907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989"/>
    <w:rsid w:val="00027E80"/>
    <w:rsid w:val="00056989"/>
    <w:rsid w:val="00076B65"/>
    <w:rsid w:val="00097C93"/>
    <w:rsid w:val="000B123A"/>
    <w:rsid w:val="000D55EC"/>
    <w:rsid w:val="001508B5"/>
    <w:rsid w:val="00175E29"/>
    <w:rsid w:val="001957A7"/>
    <w:rsid w:val="001D4A72"/>
    <w:rsid w:val="002339E1"/>
    <w:rsid w:val="00277192"/>
    <w:rsid w:val="002A3264"/>
    <w:rsid w:val="002D082A"/>
    <w:rsid w:val="002E56CB"/>
    <w:rsid w:val="00315F37"/>
    <w:rsid w:val="003722F6"/>
    <w:rsid w:val="003852E0"/>
    <w:rsid w:val="003B0DEA"/>
    <w:rsid w:val="003C27F2"/>
    <w:rsid w:val="004212C8"/>
    <w:rsid w:val="00444D12"/>
    <w:rsid w:val="00472857"/>
    <w:rsid w:val="0049413D"/>
    <w:rsid w:val="004C6EC6"/>
    <w:rsid w:val="004D02E1"/>
    <w:rsid w:val="004D4521"/>
    <w:rsid w:val="00517D76"/>
    <w:rsid w:val="005501ED"/>
    <w:rsid w:val="0058551A"/>
    <w:rsid w:val="005A203A"/>
    <w:rsid w:val="005D2FE0"/>
    <w:rsid w:val="005E4A5D"/>
    <w:rsid w:val="00603396"/>
    <w:rsid w:val="00605517"/>
    <w:rsid w:val="0062220E"/>
    <w:rsid w:val="00671D9B"/>
    <w:rsid w:val="006846CC"/>
    <w:rsid w:val="00691908"/>
    <w:rsid w:val="00713CCD"/>
    <w:rsid w:val="007A15A7"/>
    <w:rsid w:val="007A385B"/>
    <w:rsid w:val="007A425A"/>
    <w:rsid w:val="007D5EC7"/>
    <w:rsid w:val="007E6567"/>
    <w:rsid w:val="007F3191"/>
    <w:rsid w:val="007F3A7D"/>
    <w:rsid w:val="007F53F8"/>
    <w:rsid w:val="00817A53"/>
    <w:rsid w:val="00865B83"/>
    <w:rsid w:val="008E2CA6"/>
    <w:rsid w:val="00903BF5"/>
    <w:rsid w:val="009C3189"/>
    <w:rsid w:val="00A22028"/>
    <w:rsid w:val="00A24AC4"/>
    <w:rsid w:val="00A43895"/>
    <w:rsid w:val="00A543E7"/>
    <w:rsid w:val="00A56668"/>
    <w:rsid w:val="00A9423B"/>
    <w:rsid w:val="00AC391D"/>
    <w:rsid w:val="00AC6F52"/>
    <w:rsid w:val="00AE03A4"/>
    <w:rsid w:val="00B75CAF"/>
    <w:rsid w:val="00B763D2"/>
    <w:rsid w:val="00B97321"/>
    <w:rsid w:val="00BB0231"/>
    <w:rsid w:val="00BB20BE"/>
    <w:rsid w:val="00C0320E"/>
    <w:rsid w:val="00C20801"/>
    <w:rsid w:val="00C400B5"/>
    <w:rsid w:val="00C97764"/>
    <w:rsid w:val="00CA3F40"/>
    <w:rsid w:val="00D0317E"/>
    <w:rsid w:val="00D9691C"/>
    <w:rsid w:val="00DB7E99"/>
    <w:rsid w:val="00DC2749"/>
    <w:rsid w:val="00EA066C"/>
    <w:rsid w:val="00EA17CD"/>
    <w:rsid w:val="00EF4E70"/>
    <w:rsid w:val="00F82CD4"/>
    <w:rsid w:val="00FB5E0E"/>
    <w:rsid w:val="00FC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C4196"/>
  <w15:docId w15:val="{7917BE72-359D-43B8-AE2D-9328C1B4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Heading1Char">
    <w:name w:val="Heading 1 Char"/>
    <w:link w:val="Heading1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eChar">
    <w:name w:val="Subtitle Char"/>
    <w:basedOn w:val="DefaultParagraphFont"/>
    <w:link w:val="Subtitle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0745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07450"/>
    <w:rPr>
      <w:rFonts w:ascii="Times New Roman" w:eastAsia="Times New Roman" w:hAnsi="Times New Roman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Hv7BY2PrXPiCGja5JGlSlH4rIw==">CgMxLjAyDmguYThqeWtuODY3bnJ4OAByITFVY0kxbHdhZ25ZYTVrYVlJYmZWM09MTGwtVjFMSGRFVg==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1438</Words>
  <Characters>8197</Characters>
  <Application>Microsoft Office Word</Application>
  <DocSecurity>0</DocSecurity>
  <Lines>68</Lines>
  <Paragraphs>19</Paragraphs>
  <ScaleCrop>false</ScaleCrop>
  <Company/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Gelu-Marius Rotaru</cp:lastModifiedBy>
  <cp:revision>302</cp:revision>
  <dcterms:created xsi:type="dcterms:W3CDTF">2025-09-26T00:57:00Z</dcterms:created>
  <dcterms:modified xsi:type="dcterms:W3CDTF">2025-10-21T21:53:00Z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