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BE10" w14:textId="77777777" w:rsidR="00CB2656" w:rsidRPr="00FF08F3" w:rsidRDefault="00000000" w:rsidP="00CB2656">
      <w:pPr>
        <w:tabs>
          <w:tab w:val="left" w:pos="1125"/>
        </w:tabs>
        <w:spacing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noProof/>
        </w:rPr>
        <w:pict w14:anchorId="360263B5">
          <v:group id="Grupare 29" o:spid="_x0000_s2050" style="position:absolute;left:0;text-align:left;margin-left:5.6pt;margin-top:-8.8pt;width:72.4pt;height:26pt;z-index:1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1" type="#_x0000_t202" style="position:absolute;left:1610;top:422;width:908;height:4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<v:textbox inset="0,0,0,0">
                <w:txbxContent>
                  <w:p w14:paraId="61608035" w14:textId="77777777" w:rsidR="00CB2656" w:rsidRPr="00073425" w:rsidRDefault="00CB2656" w:rsidP="00CB2656">
                    <w:pPr>
                      <w:rPr>
                        <w:color w:val="3366FF"/>
                        <w:sz w:val="12"/>
                        <w:szCs w:val="12"/>
                      </w:rPr>
                    </w:pPr>
                    <w:r w:rsidRPr="00073425">
                      <w:rPr>
                        <w:color w:val="3366FF"/>
                        <w:sz w:val="12"/>
                        <w:szCs w:val="12"/>
                      </w:rPr>
                      <w:t>Universitatea</w:t>
                    </w:r>
                  </w:p>
                  <w:p w14:paraId="4E235F2D" w14:textId="77777777" w:rsidR="00CB2656" w:rsidRPr="00073425" w:rsidRDefault="00CB2656" w:rsidP="00CB2656">
                    <w:pPr>
                      <w:rPr>
                        <w:color w:val="3366FF"/>
                        <w:sz w:val="12"/>
                        <w:szCs w:val="12"/>
                      </w:rPr>
                    </w:pPr>
                    <w:r>
                      <w:rPr>
                        <w:color w:val="3366FF"/>
                        <w:sz w:val="12"/>
                        <w:szCs w:val="12"/>
                      </w:rPr>
                      <w:t>Ș</w:t>
                    </w:r>
                    <w:r w:rsidRPr="00073425">
                      <w:rPr>
                        <w:color w:val="3366FF"/>
                        <w:sz w:val="12"/>
                        <w:szCs w:val="12"/>
                      </w:rPr>
                      <w:t>tefan cel Mare</w:t>
                    </w:r>
                  </w:p>
                  <w:p w14:paraId="3E07145E" w14:textId="77777777" w:rsidR="00CB2656" w:rsidRPr="00073425" w:rsidRDefault="00CB2656" w:rsidP="00CB2656">
                    <w:pPr>
                      <w:rPr>
                        <w:color w:val="3366FF"/>
                        <w:sz w:val="10"/>
                        <w:szCs w:val="10"/>
                      </w:rPr>
                    </w:pPr>
                    <w:r w:rsidRPr="00073425">
                      <w:rPr>
                        <w:color w:val="3366FF"/>
                        <w:sz w:val="12"/>
                        <w:szCs w:val="12"/>
                      </w:rPr>
                      <w:t>Suceava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2052" type="#_x0000_t75" style="position:absolute;left:1070;top:318;width:506;height: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<v:imagedata r:id="rId8" o:title="" cropbottom="2337f" cropleft="10815f"/>
            </v:shape>
          </v:group>
        </w:pict>
      </w:r>
      <w:r w:rsidR="00CB2656" w:rsidRPr="00FF08F3">
        <w:rPr>
          <w:rFonts w:ascii="Times New Roman" w:eastAsia="Calibri" w:hAnsi="Times New Roman" w:cs="Times New Roman"/>
          <w:b/>
          <w:bCs/>
          <w:sz w:val="24"/>
          <w:szCs w:val="24"/>
          <w:lang w:bidi="en-US"/>
        </w:rPr>
        <w:t>Anexa 1. Fișa disciplinei R40 – F01</w:t>
      </w:r>
    </w:p>
    <w:p w14:paraId="08BA5936" w14:textId="77777777" w:rsidR="00CB2656" w:rsidRPr="00FF08F3" w:rsidRDefault="00CB2656" w:rsidP="00CB2656">
      <w:pPr>
        <w:spacing w:before="95"/>
        <w:ind w:right="1212"/>
        <w:rPr>
          <w:rFonts w:ascii="Times New Roman" w:hAnsi="Times New Roman" w:cs="Times New Roman"/>
          <w:b/>
        </w:rPr>
      </w:pPr>
    </w:p>
    <w:p w14:paraId="6FFD2795" w14:textId="77777777" w:rsidR="00CB2656" w:rsidRPr="00FF08F3" w:rsidRDefault="00CB2656" w:rsidP="00CB2656">
      <w:pPr>
        <w:spacing w:before="95"/>
        <w:ind w:left="1212" w:right="1212"/>
        <w:jc w:val="center"/>
        <w:rPr>
          <w:rFonts w:ascii="Times New Roman" w:hAnsi="Times New Roman" w:cs="Times New Roman"/>
          <w:b/>
        </w:rPr>
      </w:pPr>
      <w:r w:rsidRPr="00FF08F3">
        <w:rPr>
          <w:rFonts w:ascii="Times New Roman" w:hAnsi="Times New Roman" w:cs="Times New Roman"/>
          <w:b/>
        </w:rPr>
        <w:t>FIȘA DISCIPLINEI</w:t>
      </w:r>
    </w:p>
    <w:p w14:paraId="5DE47D75" w14:textId="77777777" w:rsidR="00D311C0" w:rsidRPr="00FF08F3" w:rsidRDefault="00D311C0" w:rsidP="00D8084B">
      <w:pPr>
        <w:jc w:val="center"/>
        <w:rPr>
          <w:rFonts w:ascii="Times New Roman" w:hAnsi="Times New Roman" w:cs="Times New Roman"/>
          <w:b/>
        </w:rPr>
      </w:pPr>
    </w:p>
    <w:p w14:paraId="21ADD4F0" w14:textId="77777777" w:rsidR="00D8084B" w:rsidRPr="00FF08F3" w:rsidRDefault="00D8084B" w:rsidP="00FF2861">
      <w:pPr>
        <w:numPr>
          <w:ilvl w:val="0"/>
          <w:numId w:val="40"/>
        </w:numPr>
        <w:rPr>
          <w:rFonts w:ascii="Times New Roman" w:hAnsi="Times New Roman" w:cs="Times New Roman"/>
          <w:b/>
        </w:rPr>
      </w:pPr>
      <w:r w:rsidRPr="00FF08F3">
        <w:rPr>
          <w:rFonts w:ascii="Times New Roman" w:hAnsi="Times New Roman" w:cs="Times New Roman"/>
          <w:b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592"/>
      </w:tblGrid>
      <w:tr w:rsidR="006B51EB" w:rsidRPr="00FF08F3" w14:paraId="251F0E46" w14:textId="77777777">
        <w:trPr>
          <w:trHeight w:val="301"/>
        </w:trPr>
        <w:tc>
          <w:tcPr>
            <w:tcW w:w="1655" w:type="pct"/>
          </w:tcPr>
          <w:p w14:paraId="24CEB017" w14:textId="77777777" w:rsidR="006B51EB" w:rsidRPr="00FF08F3" w:rsidRDefault="006B51EB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Facultatea</w:t>
            </w:r>
          </w:p>
        </w:tc>
        <w:tc>
          <w:tcPr>
            <w:tcW w:w="3345" w:type="pct"/>
          </w:tcPr>
          <w:p w14:paraId="28461EF9" w14:textId="77777777" w:rsidR="006B51EB" w:rsidRPr="00FF08F3" w:rsidRDefault="006B51EB" w:rsidP="006B51E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Inginerie Electrică şi Ştiinţa Calculatoarelor</w:t>
            </w:r>
          </w:p>
        </w:tc>
      </w:tr>
      <w:tr w:rsidR="00CB2791" w:rsidRPr="00FF08F3" w14:paraId="7A1B779B" w14:textId="77777777">
        <w:trPr>
          <w:trHeight w:val="317"/>
        </w:trPr>
        <w:tc>
          <w:tcPr>
            <w:tcW w:w="1655" w:type="pct"/>
          </w:tcPr>
          <w:p w14:paraId="337368C6" w14:textId="77777777" w:rsidR="00CB2791" w:rsidRPr="00FF08F3" w:rsidRDefault="00CB2791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Departamentul</w:t>
            </w:r>
          </w:p>
        </w:tc>
        <w:tc>
          <w:tcPr>
            <w:tcW w:w="3345" w:type="pct"/>
          </w:tcPr>
          <w:p w14:paraId="6D87497F" w14:textId="75A86541" w:rsidR="00CB2791" w:rsidRPr="00FF08F3" w:rsidRDefault="00FF4C55" w:rsidP="005054F4">
            <w:pPr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</w:rPr>
              <w:t>Electrotehnică</w:t>
            </w:r>
          </w:p>
        </w:tc>
      </w:tr>
      <w:tr w:rsidR="00CB2791" w:rsidRPr="00FF08F3" w14:paraId="03AE6543" w14:textId="77777777">
        <w:trPr>
          <w:trHeight w:val="301"/>
        </w:trPr>
        <w:tc>
          <w:tcPr>
            <w:tcW w:w="1655" w:type="pct"/>
          </w:tcPr>
          <w:p w14:paraId="0AC879DC" w14:textId="77777777" w:rsidR="00CB2791" w:rsidRPr="00FF08F3" w:rsidRDefault="00CB2791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Domeniul de studii</w:t>
            </w:r>
          </w:p>
        </w:tc>
        <w:tc>
          <w:tcPr>
            <w:tcW w:w="3345" w:type="pct"/>
          </w:tcPr>
          <w:p w14:paraId="47F7ACD6" w14:textId="19C1B8F0" w:rsidR="00CB2791" w:rsidRPr="00FF08F3" w:rsidRDefault="00FF4C55" w:rsidP="005054F4">
            <w:pPr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</w:rPr>
              <w:t>Ingineria autovehiculelor</w:t>
            </w:r>
          </w:p>
        </w:tc>
      </w:tr>
      <w:tr w:rsidR="00CB2791" w:rsidRPr="00FF08F3" w14:paraId="1F12F33A" w14:textId="77777777">
        <w:trPr>
          <w:trHeight w:val="301"/>
        </w:trPr>
        <w:tc>
          <w:tcPr>
            <w:tcW w:w="1655" w:type="pct"/>
          </w:tcPr>
          <w:p w14:paraId="546F74CF" w14:textId="77777777" w:rsidR="00CB2791" w:rsidRPr="00FF08F3" w:rsidRDefault="00CB2791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Ciclul de studii</w:t>
            </w:r>
          </w:p>
        </w:tc>
        <w:tc>
          <w:tcPr>
            <w:tcW w:w="3345" w:type="pct"/>
          </w:tcPr>
          <w:p w14:paraId="52E10F40" w14:textId="69E03B04" w:rsidR="00CB2791" w:rsidRPr="00FF08F3" w:rsidRDefault="00FF4C55" w:rsidP="005054F4">
            <w:pPr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</w:rPr>
              <w:t>Licenţă, învățământ cu frecvență</w:t>
            </w:r>
          </w:p>
        </w:tc>
      </w:tr>
      <w:tr w:rsidR="00CB2791" w:rsidRPr="00FF08F3" w14:paraId="60E9F102" w14:textId="77777777">
        <w:trPr>
          <w:trHeight w:val="301"/>
        </w:trPr>
        <w:tc>
          <w:tcPr>
            <w:tcW w:w="1655" w:type="pct"/>
          </w:tcPr>
          <w:p w14:paraId="3509BDE8" w14:textId="0C4CF485" w:rsidR="00CB2791" w:rsidRPr="00FF08F3" w:rsidRDefault="00CB2791" w:rsidP="00FF4C55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Programul de studii</w:t>
            </w:r>
          </w:p>
        </w:tc>
        <w:tc>
          <w:tcPr>
            <w:tcW w:w="3345" w:type="pct"/>
          </w:tcPr>
          <w:p w14:paraId="51C72BD8" w14:textId="5FB31B3E" w:rsidR="00CB2791" w:rsidRPr="00FF08F3" w:rsidRDefault="00FF4C55" w:rsidP="005054F4">
            <w:pPr>
              <w:rPr>
                <w:rFonts w:ascii="Times New Roman" w:hAnsi="Times New Roman" w:cs="Times New Roman"/>
              </w:rPr>
            </w:pPr>
            <w:r w:rsidRPr="00FF4C55">
              <w:rPr>
                <w:rFonts w:ascii="Times New Roman" w:hAnsi="Times New Roman" w:cs="Times New Roman"/>
              </w:rPr>
              <w:t>Echipamente și sisteme de comandă și control pentru autovehicule</w:t>
            </w:r>
          </w:p>
        </w:tc>
      </w:tr>
    </w:tbl>
    <w:p w14:paraId="09CFB704" w14:textId="77777777" w:rsidR="00D311C0" w:rsidRPr="00FF08F3" w:rsidRDefault="00D311C0" w:rsidP="00D8084B">
      <w:pPr>
        <w:ind w:left="360"/>
        <w:rPr>
          <w:rFonts w:ascii="Times New Roman" w:hAnsi="Times New Roman" w:cs="Times New Roman"/>
          <w:b/>
        </w:rPr>
      </w:pPr>
    </w:p>
    <w:p w14:paraId="00ACCD67" w14:textId="77777777" w:rsidR="00D8084B" w:rsidRPr="00FF08F3" w:rsidRDefault="00D8084B" w:rsidP="00FF2861">
      <w:pPr>
        <w:numPr>
          <w:ilvl w:val="0"/>
          <w:numId w:val="40"/>
        </w:numPr>
        <w:rPr>
          <w:rFonts w:ascii="Times New Roman" w:hAnsi="Times New Roman" w:cs="Times New Roman"/>
          <w:b/>
        </w:rPr>
      </w:pPr>
      <w:r w:rsidRPr="00FF08F3">
        <w:rPr>
          <w:rFonts w:ascii="Times New Roman" w:hAnsi="Times New Roman" w:cs="Times New Roman"/>
          <w:b/>
        </w:rPr>
        <w:t>Date despre disciplină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430"/>
        <w:gridCol w:w="749"/>
        <w:gridCol w:w="229"/>
        <w:gridCol w:w="1407"/>
        <w:gridCol w:w="1407"/>
        <w:gridCol w:w="1992"/>
        <w:gridCol w:w="1336"/>
        <w:gridCol w:w="899"/>
      </w:tblGrid>
      <w:tr w:rsidR="00D8084B" w:rsidRPr="00FF08F3" w14:paraId="37ABFD8D" w14:textId="77777777">
        <w:trPr>
          <w:trHeight w:val="291"/>
        </w:trPr>
        <w:tc>
          <w:tcPr>
            <w:tcW w:w="1311" w:type="pct"/>
            <w:gridSpan w:val="3"/>
          </w:tcPr>
          <w:p w14:paraId="00509DB2" w14:textId="77777777" w:rsidR="00D8084B" w:rsidRPr="00FF08F3" w:rsidRDefault="00D8084B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Denumirea disciplinei</w:t>
            </w:r>
          </w:p>
        </w:tc>
        <w:tc>
          <w:tcPr>
            <w:tcW w:w="3689" w:type="pct"/>
            <w:gridSpan w:val="6"/>
          </w:tcPr>
          <w:p w14:paraId="2FBE6EC3" w14:textId="1A83348A" w:rsidR="00D8084B" w:rsidRPr="00FF08F3" w:rsidRDefault="00D349D9" w:rsidP="003B6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9D9">
              <w:rPr>
                <w:rFonts w:ascii="Times New Roman" w:hAnsi="Times New Roman" w:cs="Times New Roman"/>
                <w:b/>
                <w:bCs/>
              </w:rPr>
              <w:t xml:space="preserve">MICROPROCESOARE ȘI MICROCONTROLERE PENTRU SISTEME DE COMANDĂ </w:t>
            </w:r>
            <w:r w:rsidR="003B68CE">
              <w:rPr>
                <w:rFonts w:ascii="Times New Roman" w:hAnsi="Times New Roman" w:cs="Times New Roman"/>
                <w:b/>
                <w:bCs/>
              </w:rPr>
              <w:t>UTILIZATE LA</w:t>
            </w:r>
            <w:r w:rsidRPr="00D349D9">
              <w:rPr>
                <w:rFonts w:ascii="Times New Roman" w:hAnsi="Times New Roman" w:cs="Times New Roman"/>
                <w:b/>
                <w:bCs/>
              </w:rPr>
              <w:t xml:space="preserve"> AUTOVEHICULE</w:t>
            </w:r>
          </w:p>
        </w:tc>
      </w:tr>
      <w:tr w:rsidR="002E348C" w:rsidRPr="00FF08F3" w14:paraId="582B8D54" w14:textId="77777777">
        <w:trPr>
          <w:trHeight w:val="175"/>
        </w:trPr>
        <w:tc>
          <w:tcPr>
            <w:tcW w:w="713" w:type="pct"/>
          </w:tcPr>
          <w:p w14:paraId="5C2ADBF8" w14:textId="77777777" w:rsidR="002E348C" w:rsidRPr="00FF08F3" w:rsidRDefault="002E348C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Anul de studiu</w:t>
            </w:r>
          </w:p>
        </w:tc>
        <w:tc>
          <w:tcPr>
            <w:tcW w:w="714" w:type="pct"/>
            <w:gridSpan w:val="3"/>
          </w:tcPr>
          <w:p w14:paraId="73459973" w14:textId="610D13A7" w:rsidR="002E348C" w:rsidRPr="00FF08F3" w:rsidRDefault="0068195D" w:rsidP="00D349D9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I</w:t>
            </w:r>
            <w:r w:rsidR="00D349D9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14" w:type="pct"/>
          </w:tcPr>
          <w:p w14:paraId="501CC13E" w14:textId="77777777" w:rsidR="002E348C" w:rsidRPr="00FF08F3" w:rsidRDefault="002E348C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Semestrul</w:t>
            </w:r>
          </w:p>
        </w:tc>
        <w:tc>
          <w:tcPr>
            <w:tcW w:w="714" w:type="pct"/>
          </w:tcPr>
          <w:p w14:paraId="7A2E5A16" w14:textId="6D972360" w:rsidR="002E348C" w:rsidRPr="00FF08F3" w:rsidRDefault="00601FB6" w:rsidP="00D8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1" w:type="pct"/>
          </w:tcPr>
          <w:p w14:paraId="5F42F3C7" w14:textId="77777777" w:rsidR="002E348C" w:rsidRPr="00FF08F3" w:rsidRDefault="002E348C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Tipul de evaluare</w:t>
            </w:r>
          </w:p>
        </w:tc>
        <w:tc>
          <w:tcPr>
            <w:tcW w:w="1134" w:type="pct"/>
            <w:gridSpan w:val="2"/>
          </w:tcPr>
          <w:p w14:paraId="268F07D0" w14:textId="77777777" w:rsidR="002E348C" w:rsidRPr="00FF08F3" w:rsidRDefault="002E348C" w:rsidP="00D8084B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Examen</w:t>
            </w:r>
          </w:p>
        </w:tc>
      </w:tr>
      <w:tr w:rsidR="00FF2861" w:rsidRPr="00FF08F3" w14:paraId="305D9133" w14:textId="77777777">
        <w:trPr>
          <w:trHeight w:val="175"/>
        </w:trPr>
        <w:tc>
          <w:tcPr>
            <w:tcW w:w="931" w:type="pct"/>
            <w:gridSpan w:val="2"/>
            <w:vMerge w:val="restart"/>
          </w:tcPr>
          <w:p w14:paraId="19D9B665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Regimul disciplinei</w:t>
            </w:r>
          </w:p>
        </w:tc>
        <w:tc>
          <w:tcPr>
            <w:tcW w:w="3613" w:type="pct"/>
            <w:gridSpan w:val="6"/>
          </w:tcPr>
          <w:p w14:paraId="5037033A" w14:textId="77777777" w:rsidR="00FF2861" w:rsidRPr="00FF08F3" w:rsidRDefault="00FF2861" w:rsidP="00FF2861">
            <w:pPr>
              <w:pStyle w:val="TableParagraph"/>
              <w:spacing w:line="204" w:lineRule="exact"/>
              <w:rPr>
                <w:sz w:val="20"/>
                <w:szCs w:val="20"/>
                <w:lang w:val="ro-RO"/>
              </w:rPr>
            </w:pPr>
            <w:r w:rsidRPr="00FF08F3">
              <w:rPr>
                <w:w w:val="105"/>
                <w:sz w:val="20"/>
                <w:szCs w:val="20"/>
                <w:lang w:val="ro-RO"/>
              </w:rPr>
              <w:t>Categoria formativă a disciplinei</w:t>
            </w:r>
          </w:p>
          <w:p w14:paraId="6983AD4C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</w:rPr>
              <w:t>DF - fundamentală, DS - de specializare, DC – complementară</w:t>
            </w:r>
          </w:p>
        </w:tc>
        <w:tc>
          <w:tcPr>
            <w:tcW w:w="456" w:type="pct"/>
          </w:tcPr>
          <w:p w14:paraId="7B9C25A8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DS</w:t>
            </w:r>
          </w:p>
        </w:tc>
      </w:tr>
      <w:tr w:rsidR="00FF2861" w:rsidRPr="00FF08F3" w14:paraId="7E22E032" w14:textId="77777777">
        <w:trPr>
          <w:trHeight w:val="175"/>
        </w:trPr>
        <w:tc>
          <w:tcPr>
            <w:tcW w:w="931" w:type="pct"/>
            <w:gridSpan w:val="2"/>
            <w:vMerge/>
          </w:tcPr>
          <w:p w14:paraId="10980C0D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pct"/>
            <w:gridSpan w:val="6"/>
          </w:tcPr>
          <w:p w14:paraId="3412FCE1" w14:textId="77777777" w:rsidR="00FF2861" w:rsidRPr="00FF08F3" w:rsidRDefault="00FF2861" w:rsidP="00FF2861">
            <w:pPr>
              <w:pStyle w:val="TableParagraph"/>
              <w:spacing w:line="204" w:lineRule="exact"/>
              <w:rPr>
                <w:sz w:val="20"/>
                <w:szCs w:val="20"/>
                <w:lang w:val="ro-RO"/>
              </w:rPr>
            </w:pPr>
            <w:r w:rsidRPr="00FF08F3">
              <w:rPr>
                <w:w w:val="105"/>
                <w:sz w:val="20"/>
                <w:szCs w:val="20"/>
                <w:lang w:val="ro-RO"/>
              </w:rPr>
              <w:t>Categoria de opționalitate a disciplinei:</w:t>
            </w:r>
          </w:p>
          <w:p w14:paraId="577C1961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DOB – obligatorie, DOP – opțională, DFA - facultativă</w:t>
            </w:r>
          </w:p>
        </w:tc>
        <w:tc>
          <w:tcPr>
            <w:tcW w:w="456" w:type="pct"/>
          </w:tcPr>
          <w:p w14:paraId="4EE68FAE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DOB</w:t>
            </w:r>
          </w:p>
        </w:tc>
      </w:tr>
    </w:tbl>
    <w:p w14:paraId="1AFFE423" w14:textId="77777777" w:rsidR="00D311C0" w:rsidRPr="00FF08F3" w:rsidRDefault="00D311C0" w:rsidP="00D8084B">
      <w:pPr>
        <w:ind w:left="360"/>
        <w:rPr>
          <w:rFonts w:ascii="Times New Roman" w:hAnsi="Times New Roman" w:cs="Times New Roman"/>
          <w:b/>
        </w:rPr>
      </w:pPr>
    </w:p>
    <w:p w14:paraId="65DFE3DC" w14:textId="77777777" w:rsidR="00552F3A" w:rsidRPr="00FF08F3" w:rsidRDefault="00552F3A" w:rsidP="00FF2861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FF08F3">
        <w:rPr>
          <w:rFonts w:ascii="Times New Roman" w:hAnsi="Times New Roman" w:cs="Times New Roman"/>
          <w:b/>
        </w:rPr>
        <w:t>Timpul total estimat</w:t>
      </w:r>
      <w:r w:rsidR="008C6773" w:rsidRPr="00FF08F3">
        <w:rPr>
          <w:rFonts w:ascii="Times New Roman" w:hAnsi="Times New Roman" w:cs="Times New Roman"/>
          <w:b/>
        </w:rPr>
        <w:t xml:space="preserve"> </w:t>
      </w:r>
      <w:r w:rsidR="008C6773" w:rsidRPr="00FF08F3">
        <w:rPr>
          <w:rFonts w:ascii="Times New Roman" w:hAnsi="Times New Roman" w:cs="Times New Roman"/>
        </w:rPr>
        <w:t xml:space="preserve">(ore </w:t>
      </w:r>
      <w:r w:rsidR="000F7BA9" w:rsidRPr="00FF08F3">
        <w:rPr>
          <w:rFonts w:ascii="Times New Roman" w:hAnsi="Times New Roman" w:cs="Times New Roman"/>
        </w:rPr>
        <w:t xml:space="preserve">alocate </w:t>
      </w:r>
      <w:r w:rsidR="008C6773" w:rsidRPr="00FF08F3">
        <w:rPr>
          <w:rFonts w:ascii="Times New Roman" w:hAnsi="Times New Roman" w:cs="Times New Roman"/>
        </w:rPr>
        <w:t>activităţilor didactice)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9"/>
        <w:gridCol w:w="495"/>
        <w:gridCol w:w="631"/>
        <w:gridCol w:w="451"/>
        <w:gridCol w:w="972"/>
        <w:gridCol w:w="550"/>
        <w:gridCol w:w="1271"/>
        <w:gridCol w:w="566"/>
        <w:gridCol w:w="832"/>
        <w:gridCol w:w="467"/>
      </w:tblGrid>
      <w:tr w:rsidR="00831D83" w:rsidRPr="00FF08F3" w14:paraId="52F3D512" w14:textId="77777777">
        <w:trPr>
          <w:trHeight w:val="226"/>
        </w:trPr>
        <w:tc>
          <w:tcPr>
            <w:tcW w:w="1837" w:type="pct"/>
            <w:tcBorders>
              <w:bottom w:val="single" w:sz="4" w:space="0" w:color="auto"/>
            </w:tcBorders>
          </w:tcPr>
          <w:p w14:paraId="59356442" w14:textId="77777777" w:rsidR="00831D83" w:rsidRPr="00FF08F3" w:rsidRDefault="000F7BA9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 xml:space="preserve">I a) </w:t>
            </w:r>
            <w:r w:rsidR="00831D83" w:rsidRPr="00FF08F3">
              <w:rPr>
                <w:rFonts w:ascii="Times New Roman" w:hAnsi="Times New Roman" w:cs="Times New Roman"/>
              </w:rPr>
              <w:t>Număr de ore pe săptămână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14:paraId="7054230C" w14:textId="2F254B7D" w:rsidR="00831D83" w:rsidRPr="00FF08F3" w:rsidRDefault="003823CA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14:paraId="66D172DA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0C2FF9D4" w14:textId="05AA32AD" w:rsidR="00831D83" w:rsidRPr="00FF08F3" w:rsidRDefault="003823CA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pct"/>
          </w:tcPr>
          <w:p w14:paraId="278FEB52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57437032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51340BF9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54BC392E" w14:textId="77777777" w:rsidR="00831D83" w:rsidRPr="00FF08F3" w:rsidRDefault="00FD1AD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pct"/>
          </w:tcPr>
          <w:p w14:paraId="53EA7EDD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6611C65D" w14:textId="77777777" w:rsidR="00831D83" w:rsidRPr="00FF08F3" w:rsidRDefault="001E2EFF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0</w:t>
            </w:r>
          </w:p>
        </w:tc>
      </w:tr>
      <w:tr w:rsidR="00831D83" w:rsidRPr="00FF08F3" w14:paraId="05F91EC3" w14:textId="77777777">
        <w:trPr>
          <w:trHeight w:val="249"/>
        </w:trPr>
        <w:tc>
          <w:tcPr>
            <w:tcW w:w="1837" w:type="pct"/>
          </w:tcPr>
          <w:p w14:paraId="6F41F3F8" w14:textId="77777777" w:rsidR="00831D83" w:rsidRPr="00FF08F3" w:rsidRDefault="000F7BA9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I b)</w:t>
            </w:r>
            <w:r w:rsidR="005B04C7" w:rsidRPr="00FF08F3">
              <w:rPr>
                <w:rFonts w:ascii="Times New Roman" w:hAnsi="Times New Roman" w:cs="Times New Roman"/>
              </w:rPr>
              <w:t xml:space="preserve"> </w:t>
            </w:r>
            <w:r w:rsidR="00831D83" w:rsidRPr="00FF08F3">
              <w:rPr>
                <w:rFonts w:ascii="Times New Roman" w:hAnsi="Times New Roman" w:cs="Times New Roman"/>
              </w:rPr>
              <w:t xml:space="preserve">Totalul de ore </w:t>
            </w:r>
            <w:r w:rsidRPr="00FF08F3">
              <w:rPr>
                <w:rFonts w:ascii="Times New Roman" w:hAnsi="Times New Roman" w:cs="Times New Roman"/>
              </w:rPr>
              <w:t xml:space="preserve">pe semestru </w:t>
            </w:r>
            <w:r w:rsidR="00831D83" w:rsidRPr="00FF08F3">
              <w:rPr>
                <w:rFonts w:ascii="Times New Roman" w:hAnsi="Times New Roman" w:cs="Times New Roman"/>
              </w:rPr>
              <w:t>din planul de învăţământ</w:t>
            </w:r>
          </w:p>
        </w:tc>
        <w:tc>
          <w:tcPr>
            <w:tcW w:w="251" w:type="pct"/>
          </w:tcPr>
          <w:p w14:paraId="50396887" w14:textId="33547B3F" w:rsidR="00831D83" w:rsidRPr="00FF08F3" w:rsidRDefault="003823CA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0" w:type="pct"/>
          </w:tcPr>
          <w:p w14:paraId="456BF190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29" w:type="pct"/>
          </w:tcPr>
          <w:p w14:paraId="591EF814" w14:textId="690872B0" w:rsidR="00831D83" w:rsidRPr="00FF08F3" w:rsidRDefault="003823CA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3" w:type="pct"/>
          </w:tcPr>
          <w:p w14:paraId="141FFE25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Seminar</w:t>
            </w:r>
          </w:p>
        </w:tc>
        <w:tc>
          <w:tcPr>
            <w:tcW w:w="279" w:type="pct"/>
          </w:tcPr>
          <w:p w14:paraId="2A6593FB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15EAC30D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Laborator</w:t>
            </w:r>
          </w:p>
        </w:tc>
        <w:tc>
          <w:tcPr>
            <w:tcW w:w="287" w:type="pct"/>
          </w:tcPr>
          <w:p w14:paraId="6A498C68" w14:textId="77777777" w:rsidR="00831D83" w:rsidRPr="00FF08F3" w:rsidRDefault="00FD1AD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2" w:type="pct"/>
          </w:tcPr>
          <w:p w14:paraId="229C64F3" w14:textId="77777777" w:rsidR="00831D83" w:rsidRPr="00FF08F3" w:rsidRDefault="00831D83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Proiect</w:t>
            </w:r>
          </w:p>
        </w:tc>
        <w:tc>
          <w:tcPr>
            <w:tcW w:w="237" w:type="pct"/>
          </w:tcPr>
          <w:p w14:paraId="64D978B8" w14:textId="77777777" w:rsidR="00831D83" w:rsidRPr="00FF08F3" w:rsidRDefault="001E2EFF" w:rsidP="00A86BCD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11DD23E" w14:textId="77777777" w:rsidR="00D773A7" w:rsidRPr="00FF08F3" w:rsidRDefault="00D773A7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1"/>
        <w:gridCol w:w="1033"/>
      </w:tblGrid>
      <w:tr w:rsidR="00A80992" w:rsidRPr="00FF08F3" w14:paraId="09884EFC" w14:textId="77777777">
        <w:trPr>
          <w:trHeight w:val="226"/>
        </w:trPr>
        <w:tc>
          <w:tcPr>
            <w:tcW w:w="4476" w:type="pct"/>
          </w:tcPr>
          <w:p w14:paraId="30175F3A" w14:textId="77777777" w:rsidR="00A80992" w:rsidRPr="00FF08F3" w:rsidRDefault="000F7BA9" w:rsidP="008C6773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 xml:space="preserve">II </w:t>
            </w:r>
            <w:r w:rsidR="00A80992" w:rsidRPr="00FF08F3">
              <w:rPr>
                <w:rFonts w:ascii="Times New Roman" w:hAnsi="Times New Roman" w:cs="Times New Roman"/>
              </w:rPr>
              <w:t>Distribuţia fondului de timp</w:t>
            </w:r>
            <w:r w:rsidRPr="00FF08F3">
              <w:rPr>
                <w:rFonts w:ascii="Times New Roman" w:hAnsi="Times New Roman" w:cs="Times New Roman"/>
              </w:rPr>
              <w:t xml:space="preserve"> pe semestru:</w:t>
            </w:r>
          </w:p>
        </w:tc>
        <w:tc>
          <w:tcPr>
            <w:tcW w:w="524" w:type="pct"/>
          </w:tcPr>
          <w:p w14:paraId="0BAD1196" w14:textId="77777777" w:rsidR="00A80992" w:rsidRPr="00FF08F3" w:rsidRDefault="00A80992" w:rsidP="00982F81">
            <w:pPr>
              <w:jc w:val="center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ore</w:t>
            </w:r>
          </w:p>
        </w:tc>
      </w:tr>
      <w:tr w:rsidR="00FF2861" w:rsidRPr="00FF08F3" w14:paraId="179EA201" w14:textId="77777777">
        <w:trPr>
          <w:trHeight w:val="185"/>
        </w:trPr>
        <w:tc>
          <w:tcPr>
            <w:tcW w:w="4476" w:type="pct"/>
          </w:tcPr>
          <w:p w14:paraId="4D4AC275" w14:textId="77777777" w:rsidR="00FF2861" w:rsidRPr="00FF08F3" w:rsidRDefault="00FF2861" w:rsidP="00FF2861">
            <w:pPr>
              <w:ind w:left="360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II.a) Studiu individual</w:t>
            </w:r>
          </w:p>
        </w:tc>
        <w:tc>
          <w:tcPr>
            <w:tcW w:w="524" w:type="pct"/>
          </w:tcPr>
          <w:p w14:paraId="4812E316" w14:textId="27B99A88" w:rsidR="00FF2861" w:rsidRPr="00FF08F3" w:rsidRDefault="00760A3C" w:rsidP="00FF2861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41</w:t>
            </w:r>
          </w:p>
        </w:tc>
      </w:tr>
      <w:tr w:rsidR="00FF2861" w:rsidRPr="00FF08F3" w14:paraId="59ED51C0" w14:textId="77777777">
        <w:trPr>
          <w:trHeight w:val="231"/>
        </w:trPr>
        <w:tc>
          <w:tcPr>
            <w:tcW w:w="4476" w:type="pct"/>
          </w:tcPr>
          <w:p w14:paraId="3BB9C021" w14:textId="77777777" w:rsidR="00FF2861" w:rsidRPr="00FF08F3" w:rsidRDefault="00FF2861" w:rsidP="00FF2861">
            <w:pPr>
              <w:ind w:left="360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II.b) Tutoriat (pentru ID)</w:t>
            </w:r>
          </w:p>
        </w:tc>
        <w:tc>
          <w:tcPr>
            <w:tcW w:w="524" w:type="pct"/>
          </w:tcPr>
          <w:p w14:paraId="600C7B91" w14:textId="77777777" w:rsidR="00FF2861" w:rsidRPr="00FF08F3" w:rsidRDefault="00FF2861" w:rsidP="00FF2861">
            <w:pPr>
              <w:pStyle w:val="Heading2"/>
              <w:numPr>
                <w:ilvl w:val="0"/>
                <w:numId w:val="0"/>
              </w:num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F2861" w:rsidRPr="00FF08F3" w14:paraId="3CFE33B5" w14:textId="77777777">
        <w:trPr>
          <w:trHeight w:val="277"/>
        </w:trPr>
        <w:tc>
          <w:tcPr>
            <w:tcW w:w="4476" w:type="pct"/>
          </w:tcPr>
          <w:p w14:paraId="0066180F" w14:textId="77777777" w:rsidR="00FF2861" w:rsidRPr="00FF08F3" w:rsidRDefault="00FF2861" w:rsidP="00FF2861">
            <w:pPr>
              <w:ind w:left="360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III. Examinări</w:t>
            </w:r>
          </w:p>
        </w:tc>
        <w:tc>
          <w:tcPr>
            <w:tcW w:w="524" w:type="pct"/>
          </w:tcPr>
          <w:p w14:paraId="67B59ABD" w14:textId="77777777" w:rsidR="00FF2861" w:rsidRPr="00FF08F3" w:rsidRDefault="00FF2861" w:rsidP="00FF2861">
            <w:pPr>
              <w:pStyle w:val="Heading2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0"/>
                <w:szCs w:val="20"/>
              </w:rPr>
            </w:pPr>
            <w:r w:rsidRPr="00FF08F3">
              <w:rPr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FF2861" w:rsidRPr="00FF08F3" w14:paraId="0CA3E87E" w14:textId="77777777">
        <w:trPr>
          <w:trHeight w:val="226"/>
        </w:trPr>
        <w:tc>
          <w:tcPr>
            <w:tcW w:w="4476" w:type="pct"/>
          </w:tcPr>
          <w:p w14:paraId="7F126FF5" w14:textId="77777777" w:rsidR="00FF2861" w:rsidRPr="00FF08F3" w:rsidRDefault="00FF2861" w:rsidP="00FF2861">
            <w:pPr>
              <w:ind w:left="360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IV. Alte activități (precizați):</w:t>
            </w:r>
          </w:p>
        </w:tc>
        <w:tc>
          <w:tcPr>
            <w:tcW w:w="524" w:type="pct"/>
          </w:tcPr>
          <w:p w14:paraId="015DF59B" w14:textId="77777777" w:rsidR="00FF2861" w:rsidRPr="00FF08F3" w:rsidRDefault="00FF2861" w:rsidP="00FF2861">
            <w:pPr>
              <w:pStyle w:val="Heading2"/>
              <w:numPr>
                <w:ilvl w:val="0"/>
                <w:numId w:val="0"/>
              </w:numPr>
            </w:pPr>
          </w:p>
        </w:tc>
      </w:tr>
    </w:tbl>
    <w:p w14:paraId="071AF18F" w14:textId="77777777" w:rsidR="00556188" w:rsidRPr="00FF08F3" w:rsidRDefault="00556188">
      <w:pPr>
        <w:rPr>
          <w:rFonts w:ascii="Times New Roman" w:hAnsi="Times New Roman" w:cs="Times New Roman"/>
        </w:rPr>
      </w:pPr>
    </w:p>
    <w:tbl>
      <w:tblPr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701"/>
      </w:tblGrid>
      <w:tr w:rsidR="00FF2861" w:rsidRPr="00FF08F3" w14:paraId="6F4EF304" w14:textId="77777777" w:rsidTr="00FF2861">
        <w:trPr>
          <w:trHeight w:val="226"/>
        </w:trPr>
        <w:tc>
          <w:tcPr>
            <w:tcW w:w="4219" w:type="dxa"/>
          </w:tcPr>
          <w:p w14:paraId="2FB1BA61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Total ore studiu individual (II.a+II.b+III)</w:t>
            </w:r>
          </w:p>
        </w:tc>
        <w:tc>
          <w:tcPr>
            <w:tcW w:w="701" w:type="dxa"/>
          </w:tcPr>
          <w:p w14:paraId="5047D8A4" w14:textId="45FB0C67" w:rsidR="00FF2861" w:rsidRPr="00FF08F3" w:rsidRDefault="00760A3C" w:rsidP="00717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FF2861" w:rsidRPr="00FF08F3" w14:paraId="0EE8202F" w14:textId="77777777" w:rsidTr="00FF2861">
        <w:trPr>
          <w:trHeight w:val="226"/>
        </w:trPr>
        <w:tc>
          <w:tcPr>
            <w:tcW w:w="4219" w:type="dxa"/>
          </w:tcPr>
          <w:p w14:paraId="42CDC41C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Total ore pe semestru (I.b+II.a+II.b+III+IV)</w:t>
            </w:r>
          </w:p>
        </w:tc>
        <w:tc>
          <w:tcPr>
            <w:tcW w:w="701" w:type="dxa"/>
          </w:tcPr>
          <w:p w14:paraId="6AE93020" w14:textId="50DC6A1B" w:rsidR="00FF2861" w:rsidRPr="00FF08F3" w:rsidRDefault="00FF2861" w:rsidP="00760A3C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1</w:t>
            </w:r>
            <w:r w:rsidR="00760A3C">
              <w:rPr>
                <w:rFonts w:ascii="Times New Roman" w:hAnsi="Times New Roman" w:cs="Times New Roman"/>
              </w:rPr>
              <w:t>00</w:t>
            </w:r>
          </w:p>
        </w:tc>
      </w:tr>
      <w:tr w:rsidR="00FF2861" w:rsidRPr="00FF08F3" w14:paraId="6ABD3FD9" w14:textId="77777777" w:rsidTr="00FF2861">
        <w:trPr>
          <w:trHeight w:val="226"/>
        </w:trPr>
        <w:tc>
          <w:tcPr>
            <w:tcW w:w="4219" w:type="dxa"/>
          </w:tcPr>
          <w:p w14:paraId="7A27558E" w14:textId="77777777" w:rsidR="00FF2861" w:rsidRPr="00FF08F3" w:rsidRDefault="00FF2861" w:rsidP="00FF2861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Numărul de credite</w:t>
            </w:r>
          </w:p>
        </w:tc>
        <w:tc>
          <w:tcPr>
            <w:tcW w:w="701" w:type="dxa"/>
          </w:tcPr>
          <w:p w14:paraId="520A286A" w14:textId="6520272A" w:rsidR="00FF2861" w:rsidRPr="00FF08F3" w:rsidRDefault="00760A3C" w:rsidP="00FF2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794763C3" w14:textId="77777777" w:rsidR="00D311C0" w:rsidRPr="00FF08F3" w:rsidRDefault="00D311C0" w:rsidP="009E354F">
      <w:pPr>
        <w:ind w:left="360"/>
        <w:rPr>
          <w:rFonts w:ascii="Times New Roman" w:hAnsi="Times New Roman" w:cs="Times New Roman"/>
        </w:rPr>
      </w:pPr>
    </w:p>
    <w:p w14:paraId="42CB1A50" w14:textId="77777777" w:rsidR="00BF5566" w:rsidRPr="00FF08F3" w:rsidRDefault="00BF5566" w:rsidP="00FF2861">
      <w:pPr>
        <w:numPr>
          <w:ilvl w:val="0"/>
          <w:numId w:val="40"/>
        </w:numPr>
        <w:rPr>
          <w:rFonts w:ascii="Times New Roman" w:hAnsi="Times New Roman" w:cs="Times New Roman"/>
          <w:b/>
        </w:rPr>
      </w:pPr>
      <w:r w:rsidRPr="00FF08F3">
        <w:rPr>
          <w:rFonts w:ascii="Times New Roman" w:hAnsi="Times New Roman" w:cs="Times New Roman"/>
          <w:b/>
        </w:rPr>
        <w:t>Competenţe specifice acumulate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684"/>
      </w:tblGrid>
      <w:tr w:rsidR="00103A60" w:rsidRPr="00FF08F3" w14:paraId="47936FB5" w14:textId="77777777" w:rsidTr="008658F9">
        <w:tc>
          <w:tcPr>
            <w:tcW w:w="1205" w:type="dxa"/>
            <w:vAlign w:val="center"/>
          </w:tcPr>
          <w:p w14:paraId="04BD4D40" w14:textId="77777777" w:rsidR="003D4E06" w:rsidRPr="00FF08F3" w:rsidRDefault="003D4E06" w:rsidP="00982F81">
            <w:pPr>
              <w:jc w:val="center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Competenţe profesionale</w:t>
            </w:r>
          </w:p>
        </w:tc>
        <w:tc>
          <w:tcPr>
            <w:tcW w:w="8684" w:type="dxa"/>
            <w:noWrap/>
          </w:tcPr>
          <w:p w14:paraId="6D495016" w14:textId="0AB941AC" w:rsidR="00FF2861" w:rsidRPr="00347030" w:rsidRDefault="00FF2861" w:rsidP="00FF2861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CP</w:t>
            </w:r>
            <w:r w:rsidR="0089274C">
              <w:rPr>
                <w:rFonts w:ascii="Times New Roman" w:hAnsi="Times New Roman" w:cs="Times New Roman"/>
                <w:color w:val="000000"/>
              </w:rPr>
              <w:t>.</w:t>
            </w:r>
            <w:r w:rsidRPr="00347030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FF4C55" w:rsidRPr="00347030">
              <w:rPr>
                <w:rFonts w:ascii="Times New Roman" w:hAnsi="Times New Roman" w:cs="Times New Roman"/>
                <w:color w:val="000000"/>
              </w:rPr>
              <w:t>Examinează principii tehnice</w:t>
            </w:r>
          </w:p>
          <w:p w14:paraId="5223BA8C" w14:textId="0019182A" w:rsidR="00FF4C55" w:rsidRPr="00347030" w:rsidRDefault="00FF4C55" w:rsidP="00FF2861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CP</w:t>
            </w:r>
            <w:r w:rsidR="0089274C">
              <w:rPr>
                <w:rFonts w:ascii="Times New Roman" w:hAnsi="Times New Roman" w:cs="Times New Roman"/>
                <w:color w:val="000000"/>
              </w:rPr>
              <w:t>.</w:t>
            </w:r>
            <w:r w:rsidRPr="00347030">
              <w:rPr>
                <w:rFonts w:ascii="Times New Roman" w:hAnsi="Times New Roman" w:cs="Times New Roman"/>
                <w:color w:val="000000"/>
              </w:rPr>
              <w:t>5. Aplica competente de calcul numeric</w:t>
            </w:r>
          </w:p>
          <w:p w14:paraId="75AF5113" w14:textId="5E700694" w:rsidR="00E16EF1" w:rsidRPr="00347030" w:rsidRDefault="00FF4C55" w:rsidP="00FF2861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CP</w:t>
            </w:r>
            <w:r w:rsidR="0089274C">
              <w:rPr>
                <w:rFonts w:ascii="Times New Roman" w:hAnsi="Times New Roman" w:cs="Times New Roman"/>
                <w:color w:val="000000"/>
              </w:rPr>
              <w:t>.</w:t>
            </w:r>
            <w:r w:rsidRPr="00347030">
              <w:rPr>
                <w:rFonts w:ascii="Times New Roman" w:hAnsi="Times New Roman" w:cs="Times New Roman"/>
                <w:color w:val="000000"/>
              </w:rPr>
              <w:t>16. Modelează și simulează senzori</w:t>
            </w:r>
          </w:p>
          <w:p w14:paraId="4B95A979" w14:textId="5DC0AAF8" w:rsidR="00FF4C55" w:rsidRPr="00347030" w:rsidRDefault="00FF4C55" w:rsidP="00FF2861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CP</w:t>
            </w:r>
            <w:r w:rsidR="0089274C">
              <w:rPr>
                <w:rFonts w:ascii="Times New Roman" w:hAnsi="Times New Roman" w:cs="Times New Roman"/>
                <w:color w:val="000000"/>
              </w:rPr>
              <w:t>.</w:t>
            </w:r>
            <w:r w:rsidRPr="00347030">
              <w:rPr>
                <w:rFonts w:ascii="Times New Roman" w:hAnsi="Times New Roman" w:cs="Times New Roman"/>
                <w:color w:val="000000"/>
              </w:rPr>
              <w:t>21. Proiectează sisteme de control</w:t>
            </w:r>
          </w:p>
        </w:tc>
      </w:tr>
      <w:tr w:rsidR="00103A60" w:rsidRPr="00FF08F3" w14:paraId="4823D7EF" w14:textId="77777777" w:rsidTr="008658F9">
        <w:tc>
          <w:tcPr>
            <w:tcW w:w="1205" w:type="dxa"/>
          </w:tcPr>
          <w:p w14:paraId="7E314A0B" w14:textId="77777777" w:rsidR="003D4E06" w:rsidRPr="00FF08F3" w:rsidRDefault="003D4E06" w:rsidP="00982F81">
            <w:pPr>
              <w:jc w:val="center"/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</w:rPr>
              <w:t>Competenţe transversale</w:t>
            </w:r>
          </w:p>
        </w:tc>
        <w:tc>
          <w:tcPr>
            <w:tcW w:w="8684" w:type="dxa"/>
            <w:noWrap/>
          </w:tcPr>
          <w:p w14:paraId="64FB785E" w14:textId="5A891E62" w:rsidR="00FF4C55" w:rsidRPr="00347030" w:rsidRDefault="00FF2861" w:rsidP="00FF4C55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CT</w:t>
            </w:r>
            <w:r w:rsidR="00FF4C55" w:rsidRPr="00347030">
              <w:rPr>
                <w:rFonts w:ascii="Times New Roman" w:hAnsi="Times New Roman" w:cs="Times New Roman"/>
                <w:color w:val="000000"/>
              </w:rPr>
              <w:t>1</w:t>
            </w:r>
            <w:r w:rsidRPr="00347030">
              <w:rPr>
                <w:rFonts w:ascii="Times New Roman" w:hAnsi="Times New Roman" w:cs="Times New Roman"/>
                <w:color w:val="000000"/>
              </w:rPr>
              <w:t>.</w:t>
            </w:r>
            <w:r w:rsidR="00EF0C99" w:rsidRPr="00347030">
              <w:rPr>
                <w:rFonts w:ascii="Times New Roman" w:hAnsi="Times New Roman" w:cs="Times New Roman"/>
                <w:color w:val="000000"/>
              </w:rPr>
              <w:t xml:space="preserve"> Lucrează în echipă</w:t>
            </w:r>
          </w:p>
          <w:p w14:paraId="621D9102" w14:textId="57825900" w:rsidR="00FF4C55" w:rsidRPr="00347030" w:rsidRDefault="00FF4C55" w:rsidP="00FF4C55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 xml:space="preserve">CT2. </w:t>
            </w:r>
            <w:r w:rsidR="00EF0C99" w:rsidRPr="00347030">
              <w:rPr>
                <w:rFonts w:ascii="Times New Roman" w:hAnsi="Times New Roman" w:cs="Times New Roman"/>
                <w:color w:val="000000"/>
              </w:rPr>
              <w:t>Își asumă responsabilitatea</w:t>
            </w:r>
          </w:p>
          <w:p w14:paraId="3D13D5F8" w14:textId="77777777" w:rsidR="00EF0C99" w:rsidRPr="00347030" w:rsidRDefault="00FF4C55" w:rsidP="00EF0C99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CT3.</w:t>
            </w:r>
            <w:r w:rsidR="00EF0C99" w:rsidRPr="00347030">
              <w:rPr>
                <w:rFonts w:ascii="Times New Roman" w:hAnsi="Times New Roman" w:cs="Times New Roman"/>
                <w:color w:val="000000"/>
              </w:rPr>
              <w:t xml:space="preserve"> Utilizează cu precizie echipamente, instrumente sau</w:t>
            </w:r>
          </w:p>
          <w:p w14:paraId="52E01D19" w14:textId="3D045D24" w:rsidR="00FF4C55" w:rsidRPr="00347030" w:rsidRDefault="00EF0C99" w:rsidP="00EF0C99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>echipamente tehnologice</w:t>
            </w:r>
          </w:p>
          <w:p w14:paraId="43F2794A" w14:textId="6F6F9AE0" w:rsidR="00894D1B" w:rsidRPr="00347030" w:rsidRDefault="00FF4C55" w:rsidP="00FF4C55">
            <w:pPr>
              <w:tabs>
                <w:tab w:val="left" w:pos="3581"/>
              </w:tabs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47030">
              <w:rPr>
                <w:rFonts w:ascii="Times New Roman" w:hAnsi="Times New Roman" w:cs="Times New Roman"/>
                <w:color w:val="000000"/>
              </w:rPr>
              <w:t xml:space="preserve">CT4. </w:t>
            </w:r>
            <w:r w:rsidR="00EF0C99" w:rsidRPr="00347030">
              <w:rPr>
                <w:rFonts w:ascii="Times New Roman" w:hAnsi="Times New Roman" w:cs="Times New Roman"/>
                <w:color w:val="000000"/>
              </w:rPr>
              <w:t>Demonstrează alfabetizarea științifică</w:t>
            </w:r>
            <w:r w:rsidR="00FF2861" w:rsidRPr="003470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21FD3AD" w14:textId="2350DA29" w:rsidR="00D311C0" w:rsidRPr="00FF08F3" w:rsidRDefault="00D311C0" w:rsidP="00BF5566">
      <w:pPr>
        <w:ind w:left="360"/>
        <w:rPr>
          <w:rFonts w:ascii="Times New Roman" w:hAnsi="Times New Roman" w:cs="Times New Roman"/>
          <w:b/>
        </w:rPr>
      </w:pPr>
    </w:p>
    <w:p w14:paraId="3A08643F" w14:textId="77777777" w:rsidR="00FF2861" w:rsidRPr="00FF08F3" w:rsidRDefault="00FF2861" w:rsidP="00FF2861">
      <w:pPr>
        <w:pStyle w:val="ListParagraph"/>
        <w:numPr>
          <w:ilvl w:val="0"/>
          <w:numId w:val="40"/>
        </w:numPr>
        <w:tabs>
          <w:tab w:val="left" w:pos="1049"/>
          <w:tab w:val="left" w:pos="1050"/>
        </w:tabs>
        <w:spacing w:before="0" w:after="12"/>
        <w:rPr>
          <w:b/>
          <w:bCs/>
          <w:sz w:val="18"/>
          <w:lang w:val="ro-RO"/>
        </w:rPr>
      </w:pPr>
      <w:r w:rsidRPr="00FF08F3">
        <w:rPr>
          <w:b/>
          <w:bCs/>
          <w:sz w:val="18"/>
          <w:lang w:val="ro-RO"/>
        </w:rPr>
        <w:t>Rezultatele învățării</w:t>
      </w: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119"/>
        <w:gridCol w:w="3260"/>
      </w:tblGrid>
      <w:tr w:rsidR="00FF2861" w:rsidRPr="00FF08F3" w14:paraId="30308AC4" w14:textId="77777777" w:rsidTr="00AF3560">
        <w:tc>
          <w:tcPr>
            <w:tcW w:w="3544" w:type="dxa"/>
            <w:vAlign w:val="center"/>
          </w:tcPr>
          <w:p w14:paraId="6EFA9AE7" w14:textId="77777777" w:rsidR="00FF2861" w:rsidRPr="00FF08F3" w:rsidRDefault="00FF2861" w:rsidP="00A0041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08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3119" w:type="dxa"/>
            <w:vAlign w:val="center"/>
          </w:tcPr>
          <w:p w14:paraId="1F157DD7" w14:textId="77777777" w:rsidR="00FF2861" w:rsidRPr="00FF08F3" w:rsidRDefault="00FF2861" w:rsidP="00A0041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08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260" w:type="dxa"/>
            <w:vAlign w:val="center"/>
          </w:tcPr>
          <w:p w14:paraId="16896691" w14:textId="77777777" w:rsidR="00FF2861" w:rsidRPr="00FF08F3" w:rsidRDefault="00FF2861" w:rsidP="00A00419">
            <w:pPr>
              <w:pStyle w:val="Default"/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F08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AF3560" w:rsidRPr="00FF08F3" w14:paraId="46C1687E" w14:textId="77777777" w:rsidTr="00AF3560">
        <w:tc>
          <w:tcPr>
            <w:tcW w:w="3544" w:type="dxa"/>
            <w:vAlign w:val="center"/>
          </w:tcPr>
          <w:p w14:paraId="4E0BA503" w14:textId="77777777" w:rsidR="00AF3560" w:rsidRPr="00C51618" w:rsidRDefault="00AF3560" w:rsidP="00AF3560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Studentul/absolventul trebuie: </w:t>
            </w:r>
          </w:p>
          <w:p w14:paraId="2FC64C17" w14:textId="77777777" w:rsidR="00AF3560" w:rsidRPr="00C51618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analizeze și să argumenteze rezultate teoretice, experimentale și documentația tehnică asociată microcontrolerelor pentru sisteme de comandă din domeniului ingineriei autovehiculelor.</w:t>
            </w:r>
          </w:p>
          <w:p w14:paraId="6561ECB0" w14:textId="77777777" w:rsidR="00AF3560" w:rsidRPr="00C51618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descrie arhitecturile microcontrolerelor precum şi conceptele sistemelor înglobate şi de timp real.</w:t>
            </w:r>
          </w:p>
          <w:p w14:paraId="2036AE65" w14:textId="77777777" w:rsidR="00AF3560" w:rsidRPr="00AF3560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Să analizeze critic principalele aspecte teoretice şi practice legate de </w:t>
            </w: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arhitectura, proiectarea şi utilizarea sistemelor cu </w:t>
            </w:r>
            <w:r w:rsidRPr="00AF3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microcontroler. </w:t>
            </w:r>
          </w:p>
          <w:p w14:paraId="51483C9F" w14:textId="1CC3D7B3" w:rsidR="00AF3560" w:rsidRPr="00760A3C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3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evalueze arhitecturile microcontrolerelor în general şi în particular a celor bazate pe nucleele ARM.</w:t>
            </w:r>
          </w:p>
        </w:tc>
        <w:tc>
          <w:tcPr>
            <w:tcW w:w="3119" w:type="dxa"/>
            <w:vAlign w:val="center"/>
          </w:tcPr>
          <w:p w14:paraId="26A45788" w14:textId="77777777" w:rsidR="00AF3560" w:rsidRPr="00C51618" w:rsidRDefault="00AF3560" w:rsidP="00AF3560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Studentul/absolventul trebuie: </w:t>
            </w:r>
          </w:p>
          <w:p w14:paraId="09BEBB93" w14:textId="77777777" w:rsidR="00AF3560" w:rsidRPr="00C51618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elaboreze proiecte profesionale prin selectarea, combinarea și utilizarea de concepte și principii, metodologii și tehnologii din domeniul sistemelor cu microcontroler şi module de achiziţie și de execuție.</w:t>
            </w:r>
          </w:p>
          <w:p w14:paraId="649CA35A" w14:textId="3F870721" w:rsidR="00AF3560" w:rsidRPr="0088423D" w:rsidRDefault="0088423D" w:rsidP="0088423D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42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proiecteze sisteme înglobate bazate pe microcontrolere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F3560"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integrate în arhitectura sistemelor distribuite </w:t>
            </w:r>
            <w:r w:rsidR="00AF3560"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de monitorizare şi control.</w:t>
            </w:r>
            <w:r w:rsidR="00AF35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B4A7B2C" w14:textId="06040E13" w:rsidR="00AF3560" w:rsidRPr="00347030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Să gestioneze modul de programare şi de proiectare a unei aplicaţii înglobate bazate pe microcontrolere. </w:t>
            </w:r>
          </w:p>
        </w:tc>
        <w:tc>
          <w:tcPr>
            <w:tcW w:w="3260" w:type="dxa"/>
            <w:vAlign w:val="center"/>
          </w:tcPr>
          <w:p w14:paraId="750BF1A3" w14:textId="77777777" w:rsidR="00AF3560" w:rsidRDefault="00AF3560" w:rsidP="00AF3560">
            <w:pPr>
              <w:pStyle w:val="Default"/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33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Studentul/absolventul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trebuie: </w:t>
            </w:r>
          </w:p>
          <w:p w14:paraId="6641F086" w14:textId="77777777" w:rsidR="00AF3560" w:rsidRPr="00C51618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Să </w:t>
            </w:r>
            <w:r w:rsidRPr="00EF0C99">
              <w:rPr>
                <w:rFonts w:ascii="Times New Roman" w:hAnsi="Times New Roman" w:cs="Times New Roman"/>
                <w:sz w:val="20"/>
                <w:szCs w:val="20"/>
              </w:rPr>
              <w:t>arat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F0C99">
              <w:rPr>
                <w:rFonts w:ascii="Times New Roman" w:hAnsi="Times New Roman" w:cs="Times New Roman"/>
                <w:sz w:val="20"/>
                <w:szCs w:val="20"/>
              </w:rPr>
              <w:t xml:space="preserve"> spirit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0C99">
              <w:rPr>
                <w:rFonts w:ascii="Times New Roman" w:hAnsi="Times New Roman" w:cs="Times New Roman"/>
                <w:sz w:val="20"/>
                <w:szCs w:val="20"/>
              </w:rPr>
              <w:t xml:space="preserve">inițiativă și acțiune </w:t>
            </w:r>
            <w:r w:rsidRPr="00C516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pentru actualizarea cunoștințelor profesionale în domeniul microcontrolerelor bazate pe nuclee ARM și nu numai.</w:t>
            </w:r>
          </w:p>
          <w:p w14:paraId="0AB53DB1" w14:textId="77777777" w:rsidR="00AF3560" w:rsidRPr="00D83A78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3A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Să utilizeze în mod autonom documentația tehnică pentru aprofundarea modului de utilizare optimă a perifericelor microcontrolerelor ARM.</w:t>
            </w:r>
          </w:p>
          <w:p w14:paraId="536437E7" w14:textId="660C7030" w:rsidR="00AF3560" w:rsidRPr="00347030" w:rsidRDefault="00AF3560" w:rsidP="00AF3560">
            <w:pPr>
              <w:pStyle w:val="Default"/>
              <w:widowControl w:val="0"/>
              <w:numPr>
                <w:ilvl w:val="0"/>
                <w:numId w:val="47"/>
              </w:numPr>
              <w:ind w:left="28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3A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Să demonstreze deschidere către învățare continuă și adoptarea de noi arhitecturi pentru dezvoltarea capacităţilor de evaluare a diferitelor sisteme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înglobate și de timp real </w:t>
            </w:r>
            <w:r w:rsidRPr="00D83A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bazate pe microcontrolere.</w:t>
            </w:r>
          </w:p>
        </w:tc>
      </w:tr>
    </w:tbl>
    <w:p w14:paraId="3A6A5DEB" w14:textId="2C059323" w:rsidR="00EE4C09" w:rsidRDefault="00EE4C09" w:rsidP="00BF5566">
      <w:pPr>
        <w:ind w:left="360"/>
        <w:rPr>
          <w:rFonts w:ascii="Times New Roman" w:hAnsi="Times New Roman" w:cs="Times New Roman"/>
          <w:b/>
        </w:rPr>
      </w:pPr>
    </w:p>
    <w:p w14:paraId="43AB1D9C" w14:textId="77777777" w:rsidR="003D4E06" w:rsidRDefault="003D4E06" w:rsidP="00FF2861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FF08F3">
        <w:rPr>
          <w:rFonts w:ascii="Times New Roman" w:hAnsi="Times New Roman" w:cs="Times New Roman"/>
          <w:b/>
        </w:rPr>
        <w:t xml:space="preserve">Obiectivele disciplinei </w:t>
      </w:r>
      <w:r w:rsidRPr="00FF08F3">
        <w:rPr>
          <w:rFonts w:ascii="Times New Roman" w:hAnsi="Times New Roman" w:cs="Times New Roman"/>
        </w:rPr>
        <w:t>(</w:t>
      </w:r>
      <w:r w:rsidR="00894D1B" w:rsidRPr="00FF08F3">
        <w:rPr>
          <w:rFonts w:ascii="Times New Roman" w:hAnsi="Times New Roman" w:cs="Times New Roman"/>
        </w:rPr>
        <w:t>reieșind</w:t>
      </w:r>
      <w:r w:rsidRPr="00FF08F3">
        <w:rPr>
          <w:rFonts w:ascii="Times New Roman" w:hAnsi="Times New Roman" w:cs="Times New Roman"/>
        </w:rPr>
        <w:t xml:space="preserve"> din grila competenţelor specifice acumulate)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6827"/>
      </w:tblGrid>
      <w:tr w:rsidR="00EE4C09" w:rsidRPr="00512C7D" w14:paraId="04359720" w14:textId="77777777" w:rsidTr="007C0948">
        <w:trPr>
          <w:trHeight w:val="2221"/>
        </w:trPr>
        <w:tc>
          <w:tcPr>
            <w:tcW w:w="1536" w:type="pct"/>
          </w:tcPr>
          <w:p w14:paraId="20051361" w14:textId="77777777" w:rsidR="00EE4C09" w:rsidRPr="00EE4C09" w:rsidRDefault="00EE4C09" w:rsidP="002518C9">
            <w:pPr>
              <w:rPr>
                <w:rFonts w:ascii="Times New Roman" w:hAnsi="Times New Roman" w:cs="Times New Roman"/>
              </w:rPr>
            </w:pPr>
            <w:r w:rsidRPr="00EE4C09">
              <w:rPr>
                <w:rFonts w:ascii="Times New Roman" w:hAnsi="Times New Roman" w:cs="Times New Roman"/>
              </w:rPr>
              <w:t>Obiectivul general al disciplinei</w:t>
            </w:r>
          </w:p>
        </w:tc>
        <w:tc>
          <w:tcPr>
            <w:tcW w:w="3464" w:type="pct"/>
          </w:tcPr>
          <w:p w14:paraId="0268A95A" w14:textId="1D006070" w:rsidR="00EE4C09" w:rsidRPr="00EE4C09" w:rsidRDefault="007C0948" w:rsidP="007C0948">
            <w:pPr>
              <w:jc w:val="both"/>
              <w:rPr>
                <w:rFonts w:ascii="Times New Roman" w:hAnsi="Times New Roman" w:cs="Times New Roman"/>
              </w:rPr>
            </w:pPr>
            <w:r w:rsidRPr="00F22FF5">
              <w:rPr>
                <w:rFonts w:ascii="Times New Roman" w:hAnsi="Times New Roman" w:cs="Times New Roman"/>
              </w:rPr>
              <w:t>Prezentarea principalelor aspecte teoretice şi practice legate de arhitectura, proiectarea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FF5">
              <w:rPr>
                <w:rFonts w:ascii="Times New Roman" w:hAnsi="Times New Roman" w:cs="Times New Roman"/>
              </w:rPr>
              <w:t xml:space="preserve">şi utilizarea sistemelor cu microcontroler, cunoaşterea arhitecturii microcontrolerelor în general şi în particular a celor bazate pe nucleele ARM, cunoașterea limbajului de asamblare a microcontrolerelor ARM, cunoaşterea modului de programare şi de proiectare a unei aplicaţii </w:t>
            </w:r>
            <w:r>
              <w:rPr>
                <w:rFonts w:ascii="Times New Roman" w:hAnsi="Times New Roman" w:cs="Times New Roman"/>
              </w:rPr>
              <w:t xml:space="preserve">înglobate </w:t>
            </w:r>
            <w:r w:rsidRPr="00F22FF5">
              <w:rPr>
                <w:rFonts w:ascii="Times New Roman" w:hAnsi="Times New Roman" w:cs="Times New Roman"/>
              </w:rPr>
              <w:t>bazate pe microcontrolere, aprofundarea modului de utilizare optimă a perifericelor</w:t>
            </w:r>
            <w:r>
              <w:rPr>
                <w:rFonts w:ascii="Times New Roman" w:hAnsi="Times New Roman" w:cs="Times New Roman"/>
              </w:rPr>
              <w:t xml:space="preserve"> microcontrolerelor ARM</w:t>
            </w:r>
            <w:r w:rsidRPr="00F22FF5">
              <w:rPr>
                <w:rFonts w:ascii="Times New Roman" w:hAnsi="Times New Roman" w:cs="Times New Roman"/>
              </w:rPr>
              <w:t>, aprofundarea arhitecturii sistemelor distribuite de monitorizare şi conducere a proceselor industriale și dezvoltarea capacităţilor de evaluare a diferitelor sisteme şi arhitecturi bazate pe microcontrolere.</w:t>
            </w:r>
          </w:p>
        </w:tc>
      </w:tr>
    </w:tbl>
    <w:p w14:paraId="2C41FBBC" w14:textId="77777777" w:rsidR="00EE4C09" w:rsidRDefault="00EE4C09" w:rsidP="00EE4C09">
      <w:pPr>
        <w:rPr>
          <w:rFonts w:ascii="Times New Roman" w:hAnsi="Times New Roman" w:cs="Times New Roman"/>
        </w:rPr>
      </w:pPr>
    </w:p>
    <w:p w14:paraId="3BF70685" w14:textId="77777777" w:rsidR="00FF2861" w:rsidRPr="00FF08F3" w:rsidRDefault="00FF2861" w:rsidP="00FF2861">
      <w:pPr>
        <w:pStyle w:val="ListParagraph"/>
        <w:numPr>
          <w:ilvl w:val="0"/>
          <w:numId w:val="40"/>
        </w:numPr>
        <w:tabs>
          <w:tab w:val="left" w:pos="1049"/>
          <w:tab w:val="left" w:pos="1050"/>
        </w:tabs>
        <w:spacing w:before="0" w:after="5"/>
        <w:rPr>
          <w:b/>
          <w:sz w:val="18"/>
          <w:lang w:val="ro-RO"/>
        </w:rPr>
      </w:pPr>
      <w:r w:rsidRPr="00FF08F3">
        <w:rPr>
          <w:b/>
          <w:w w:val="105"/>
          <w:sz w:val="18"/>
          <w:lang w:val="ro-RO"/>
        </w:rPr>
        <w:t>Conținutul predării și învățării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660"/>
        <w:gridCol w:w="1989"/>
        <w:gridCol w:w="1994"/>
      </w:tblGrid>
      <w:tr w:rsidR="00831D83" w:rsidRPr="00FF08F3" w14:paraId="145DA16B" w14:textId="77777777" w:rsidTr="00777E07">
        <w:tc>
          <w:tcPr>
            <w:tcW w:w="2644" w:type="pct"/>
            <w:vAlign w:val="center"/>
          </w:tcPr>
          <w:p w14:paraId="0EC1E2AD" w14:textId="7604E32E" w:rsidR="00831D83" w:rsidRPr="00392FC1" w:rsidRDefault="00831D83" w:rsidP="00A86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Curs</w:t>
            </w:r>
          </w:p>
        </w:tc>
        <w:tc>
          <w:tcPr>
            <w:tcW w:w="335" w:type="pct"/>
            <w:vAlign w:val="center"/>
          </w:tcPr>
          <w:p w14:paraId="3F21CFD4" w14:textId="77777777" w:rsidR="00831D83" w:rsidRPr="00392FC1" w:rsidRDefault="00831D83" w:rsidP="00A86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Nr. ore</w:t>
            </w:r>
          </w:p>
        </w:tc>
        <w:tc>
          <w:tcPr>
            <w:tcW w:w="1009" w:type="pct"/>
            <w:vAlign w:val="center"/>
          </w:tcPr>
          <w:p w14:paraId="0F2ECEB6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Metode de predare</w:t>
            </w:r>
          </w:p>
        </w:tc>
        <w:tc>
          <w:tcPr>
            <w:tcW w:w="1012" w:type="pct"/>
            <w:vAlign w:val="center"/>
          </w:tcPr>
          <w:p w14:paraId="11BCD5AA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Observaţii</w:t>
            </w:r>
          </w:p>
        </w:tc>
      </w:tr>
      <w:tr w:rsidR="00831D83" w:rsidRPr="00FF08F3" w14:paraId="6207ADF3" w14:textId="77777777" w:rsidTr="00777E07">
        <w:tc>
          <w:tcPr>
            <w:tcW w:w="2644" w:type="pct"/>
          </w:tcPr>
          <w:p w14:paraId="6706445C" w14:textId="77777777" w:rsidR="002C2C49" w:rsidRPr="00FE42EA" w:rsidRDefault="002C2C49" w:rsidP="002C2C49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 xml:space="preserve">Introducere în arhitectura microcontrolerelor </w:t>
            </w:r>
          </w:p>
          <w:p w14:paraId="767969FD" w14:textId="665E3E32" w:rsidR="00976CB9" w:rsidRPr="00FE42EA" w:rsidRDefault="00777E07" w:rsidP="002C2C49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FE42EA">
              <w:rPr>
                <w:rFonts w:ascii="Times New Roman" w:hAnsi="Times New Roman" w:cs="Times New Roman"/>
                <w:bCs/>
              </w:rPr>
              <w:t xml:space="preserve">Prefață, </w:t>
            </w:r>
            <w:r w:rsidR="00A25ACC">
              <w:rPr>
                <w:rFonts w:ascii="Times New Roman" w:hAnsi="Times New Roman" w:cs="Times New Roman"/>
                <w:bCs/>
              </w:rPr>
              <w:t>a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udiența, </w:t>
            </w:r>
            <w:r w:rsidR="00A25ACC">
              <w:rPr>
                <w:rFonts w:ascii="Times New Roman" w:hAnsi="Times New Roman" w:cs="Times New Roman"/>
                <w:bCs/>
              </w:rPr>
              <w:t>o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biectivele cursului, </w:t>
            </w:r>
            <w:r w:rsidR="00A25ACC">
              <w:rPr>
                <w:rFonts w:ascii="Times New Roman" w:hAnsi="Times New Roman" w:cs="Times New Roman"/>
                <w:bCs/>
              </w:rPr>
              <w:t>o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biectivele învățării, </w:t>
            </w:r>
            <w:r w:rsidR="00A25ACC">
              <w:rPr>
                <w:rFonts w:ascii="Times New Roman" w:hAnsi="Times New Roman" w:cs="Times New Roman"/>
                <w:bCs/>
              </w:rPr>
              <w:t>c</w:t>
            </w:r>
            <w:r w:rsidR="00976CB9" w:rsidRPr="00FE42EA">
              <w:rPr>
                <w:rFonts w:ascii="Times New Roman" w:hAnsi="Times New Roman" w:cs="Times New Roman"/>
                <w:bCs/>
              </w:rPr>
              <w:t>onținutul cursului</w:t>
            </w:r>
            <w:r w:rsidR="000654FE">
              <w:rPr>
                <w:rFonts w:ascii="Times New Roman" w:hAnsi="Times New Roman" w:cs="Times New Roman"/>
                <w:bCs/>
              </w:rPr>
              <w:t xml:space="preserve"> și a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DC02AC">
              <w:rPr>
                <w:rFonts w:ascii="Times New Roman" w:hAnsi="Times New Roman" w:cs="Times New Roman"/>
                <w:bCs/>
              </w:rPr>
              <w:t>lucrări</w:t>
            </w:r>
            <w:r w:rsidR="000654FE">
              <w:rPr>
                <w:rFonts w:ascii="Times New Roman" w:hAnsi="Times New Roman" w:cs="Times New Roman"/>
                <w:bCs/>
              </w:rPr>
              <w:t>lor</w:t>
            </w:r>
            <w:r w:rsidR="00DC02AC">
              <w:rPr>
                <w:rFonts w:ascii="Times New Roman" w:hAnsi="Times New Roman" w:cs="Times New Roman"/>
                <w:bCs/>
              </w:rPr>
              <w:t xml:space="preserve"> de </w:t>
            </w:r>
            <w:r w:rsidR="00976CB9" w:rsidRPr="00FE42EA">
              <w:rPr>
                <w:rFonts w:ascii="Times New Roman" w:hAnsi="Times New Roman" w:cs="Times New Roman"/>
                <w:bCs/>
              </w:rPr>
              <w:t>laborato</w:t>
            </w:r>
            <w:r w:rsidR="00DC02AC">
              <w:rPr>
                <w:rFonts w:ascii="Times New Roman" w:hAnsi="Times New Roman" w:cs="Times New Roman"/>
                <w:bCs/>
              </w:rPr>
              <w:t>r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, </w:t>
            </w:r>
            <w:r w:rsidR="00A25ACC">
              <w:rPr>
                <w:rFonts w:ascii="Times New Roman" w:hAnsi="Times New Roman" w:cs="Times New Roman"/>
                <w:bCs/>
              </w:rPr>
              <w:t>b</w:t>
            </w:r>
            <w:r w:rsidR="00976CB9" w:rsidRPr="00FE42EA">
              <w:rPr>
                <w:rFonts w:ascii="Times New Roman" w:hAnsi="Times New Roman" w:cs="Times New Roman"/>
                <w:bCs/>
              </w:rPr>
              <w:t xml:space="preserve">ibliografie, </w:t>
            </w:r>
            <w:r w:rsidR="00A25ACC">
              <w:rPr>
                <w:rFonts w:ascii="Times New Roman" w:hAnsi="Times New Roman" w:cs="Times New Roman"/>
                <w:bCs/>
              </w:rPr>
              <w:t>n</w:t>
            </w:r>
            <w:r w:rsidR="00976CB9" w:rsidRPr="00FE42EA">
              <w:rPr>
                <w:rFonts w:ascii="Times New Roman" w:hAnsi="Times New Roman" w:cs="Times New Roman"/>
                <w:bCs/>
              </w:rPr>
              <w:t>otarea</w:t>
            </w:r>
            <w:r w:rsidR="001473BC">
              <w:rPr>
                <w:rFonts w:ascii="Times New Roman" w:hAnsi="Times New Roman" w:cs="Times New Roman"/>
                <w:bCs/>
              </w:rPr>
              <w:t>;</w:t>
            </w:r>
          </w:p>
          <w:p w14:paraId="3B779A9A" w14:textId="4B640F6A" w:rsidR="00831D83" w:rsidRPr="00FE42EA" w:rsidRDefault="002C2C49" w:rsidP="00FF08F3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FE42EA">
              <w:rPr>
                <w:rFonts w:ascii="Times New Roman" w:hAnsi="Times New Roman" w:cs="Times New Roman"/>
                <w:bCs/>
              </w:rPr>
              <w:t>Structura generală a unui microcontroler (uC)</w:t>
            </w:r>
            <w:r w:rsidR="001473B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7672D3A5" w14:textId="77777777" w:rsidR="00831D83" w:rsidRPr="0045763D" w:rsidRDefault="005766CE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4</w:t>
            </w:r>
            <w:r w:rsidR="009C05CE" w:rsidRPr="0045763D">
              <w:rPr>
                <w:rFonts w:ascii="Times New Roman" w:hAnsi="Times New Roman" w:cs="Times New Roman"/>
              </w:rPr>
              <w:t>h</w:t>
            </w:r>
          </w:p>
          <w:p w14:paraId="2E2E48A5" w14:textId="77777777" w:rsidR="00177D6C" w:rsidRPr="0045763D" w:rsidRDefault="00177D6C" w:rsidP="00A86BCD">
            <w:pPr>
              <w:rPr>
                <w:rFonts w:ascii="Times New Roman" w:hAnsi="Times New Roman" w:cs="Times New Roman"/>
              </w:rPr>
            </w:pPr>
          </w:p>
          <w:p w14:paraId="1A00225B" w14:textId="38FB326E" w:rsidR="00177D6C" w:rsidRPr="0045763D" w:rsidRDefault="00177D6C" w:rsidP="00A86B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1232AE97" w14:textId="77777777" w:rsidR="00BE4521" w:rsidRPr="0045763D" w:rsidRDefault="00BE4521" w:rsidP="00BE4521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3D608CCE" w14:textId="77777777" w:rsidR="00BE4521" w:rsidRPr="0045763D" w:rsidRDefault="00BE4521" w:rsidP="00BE4521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3C068C49" w14:textId="77777777" w:rsidR="00831D83" w:rsidRPr="0045763D" w:rsidRDefault="00831D83" w:rsidP="009704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62409101" w14:textId="77777777" w:rsidR="00831D83" w:rsidRPr="0045763D" w:rsidRDefault="00831D83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FF08F3" w:rsidRPr="00FF08F3" w14:paraId="71FDB56A" w14:textId="77777777" w:rsidTr="00777E07">
        <w:tc>
          <w:tcPr>
            <w:tcW w:w="2644" w:type="pct"/>
          </w:tcPr>
          <w:p w14:paraId="621504D6" w14:textId="4884E68B" w:rsidR="00FF08F3" w:rsidRPr="00FE42EA" w:rsidRDefault="00FF08F3" w:rsidP="00DC02AC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 xml:space="preserve">Familia de </w:t>
            </w:r>
            <w:r w:rsidR="00DC02AC">
              <w:rPr>
                <w:rFonts w:ascii="Times New Roman" w:hAnsi="Times New Roman" w:cs="Times New Roman"/>
                <w:bCs/>
              </w:rPr>
              <w:t>microcontrolere</w:t>
            </w:r>
            <w:r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DC02AC">
              <w:rPr>
                <w:rFonts w:ascii="Times New Roman" w:hAnsi="Times New Roman" w:cs="Times New Roman"/>
                <w:bCs/>
              </w:rPr>
              <w:t xml:space="preserve">ARM </w:t>
            </w:r>
            <w:r w:rsidRPr="00FE42EA">
              <w:rPr>
                <w:rFonts w:ascii="Times New Roman" w:hAnsi="Times New Roman" w:cs="Times New Roman"/>
                <w:bCs/>
              </w:rPr>
              <w:t>Cortex</w:t>
            </w:r>
            <w:r w:rsidR="00DC02AC">
              <w:rPr>
                <w:rFonts w:ascii="Times New Roman" w:hAnsi="Times New Roman" w:cs="Times New Roman"/>
                <w:bCs/>
              </w:rPr>
              <w:t>-</w:t>
            </w:r>
            <w:r w:rsidRPr="00FE42EA">
              <w:rPr>
                <w:rFonts w:ascii="Times New Roman" w:hAnsi="Times New Roman" w:cs="Times New Roman"/>
                <w:bCs/>
              </w:rPr>
              <w:t>Mx (</w:t>
            </w:r>
            <w:r w:rsidR="00A25ACC">
              <w:rPr>
                <w:rFonts w:ascii="Times New Roman" w:hAnsi="Times New Roman" w:cs="Times New Roman"/>
                <w:bCs/>
              </w:rPr>
              <w:t>i</w:t>
            </w:r>
            <w:r w:rsidRPr="00FE42EA">
              <w:rPr>
                <w:rFonts w:ascii="Times New Roman" w:hAnsi="Times New Roman" w:cs="Times New Roman"/>
                <w:bCs/>
              </w:rPr>
              <w:t>storic, notații, ARM IP, Cortex</w:t>
            </w:r>
            <w:r w:rsidR="00DC02AC">
              <w:rPr>
                <w:rFonts w:ascii="Times New Roman" w:hAnsi="Times New Roman" w:cs="Times New Roman"/>
                <w:bCs/>
              </w:rPr>
              <w:t>-</w:t>
            </w:r>
            <w:r w:rsidRPr="00FE42EA">
              <w:rPr>
                <w:rFonts w:ascii="Times New Roman" w:hAnsi="Times New Roman" w:cs="Times New Roman"/>
                <w:bCs/>
              </w:rPr>
              <w:t xml:space="preserve">Mx, </w:t>
            </w:r>
            <w:r w:rsidR="00A25ACC">
              <w:rPr>
                <w:rFonts w:ascii="Times New Roman" w:hAnsi="Times New Roman" w:cs="Times New Roman"/>
                <w:bCs/>
              </w:rPr>
              <w:t>a</w:t>
            </w:r>
            <w:r w:rsidRPr="00FE42EA">
              <w:rPr>
                <w:rFonts w:ascii="Times New Roman" w:hAnsi="Times New Roman" w:cs="Times New Roman"/>
                <w:bCs/>
              </w:rPr>
              <w:t xml:space="preserve">vantaje, </w:t>
            </w:r>
            <w:r w:rsidR="00A25ACC">
              <w:rPr>
                <w:rFonts w:ascii="Times New Roman" w:hAnsi="Times New Roman" w:cs="Times New Roman"/>
                <w:bCs/>
              </w:rPr>
              <w:t>i</w:t>
            </w:r>
            <w:r w:rsidRPr="00FE42EA">
              <w:rPr>
                <w:rFonts w:ascii="Times New Roman" w:hAnsi="Times New Roman" w:cs="Times New Roman"/>
                <w:bCs/>
              </w:rPr>
              <w:t xml:space="preserve">nstrumente, </w:t>
            </w:r>
            <w:r w:rsidR="00A25ACC">
              <w:rPr>
                <w:rFonts w:ascii="Times New Roman" w:hAnsi="Times New Roman" w:cs="Times New Roman"/>
                <w:bCs/>
              </w:rPr>
              <w:t>a</w:t>
            </w:r>
            <w:r w:rsidRPr="00FE42EA">
              <w:rPr>
                <w:rFonts w:ascii="Times New Roman" w:hAnsi="Times New Roman" w:cs="Times New Roman"/>
                <w:bCs/>
              </w:rPr>
              <w:t xml:space="preserve">plicații, </w:t>
            </w:r>
            <w:r w:rsidR="00A25ACC">
              <w:rPr>
                <w:rFonts w:ascii="Times New Roman" w:hAnsi="Times New Roman" w:cs="Times New Roman"/>
                <w:bCs/>
              </w:rPr>
              <w:t>p</w:t>
            </w:r>
            <w:r w:rsidRPr="00FE42EA">
              <w:rPr>
                <w:rFonts w:ascii="Times New Roman" w:hAnsi="Times New Roman" w:cs="Times New Roman"/>
                <w:bCs/>
              </w:rPr>
              <w:t xml:space="preserve">roiectare, </w:t>
            </w:r>
            <w:r w:rsidR="00A25ACC">
              <w:rPr>
                <w:rFonts w:ascii="Times New Roman" w:hAnsi="Times New Roman" w:cs="Times New Roman"/>
                <w:bCs/>
              </w:rPr>
              <w:t>c</w:t>
            </w:r>
            <w:r w:rsidRPr="00FE42EA">
              <w:rPr>
                <w:rFonts w:ascii="Times New Roman" w:hAnsi="Times New Roman" w:cs="Times New Roman"/>
                <w:bCs/>
              </w:rPr>
              <w:t xml:space="preserve">iclul </w:t>
            </w:r>
            <w:r w:rsidR="001473BC">
              <w:rPr>
                <w:rFonts w:ascii="Times New Roman" w:hAnsi="Times New Roman" w:cs="Times New Roman"/>
                <w:bCs/>
              </w:rPr>
              <w:t>de viață a</w:t>
            </w:r>
            <w:r w:rsidR="000654FE">
              <w:rPr>
                <w:rFonts w:ascii="Times New Roman" w:hAnsi="Times New Roman" w:cs="Times New Roman"/>
                <w:bCs/>
              </w:rPr>
              <w:t>l</w:t>
            </w:r>
            <w:r w:rsidR="001473BC">
              <w:rPr>
                <w:rFonts w:ascii="Times New Roman" w:hAnsi="Times New Roman" w:cs="Times New Roman"/>
                <w:bCs/>
              </w:rPr>
              <w:t xml:space="preserve"> unui sistem înglobat</w:t>
            </w:r>
            <w:r w:rsidRPr="00FE42EA">
              <w:rPr>
                <w:rFonts w:ascii="Times New Roman" w:hAnsi="Times New Roman" w:cs="Times New Roman"/>
                <w:bCs/>
              </w:rPr>
              <w:t>)</w:t>
            </w:r>
            <w:r w:rsidR="001473B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5B6772C3" w14:textId="37022F01" w:rsidR="00FF08F3" w:rsidRPr="0045763D" w:rsidRDefault="00760A3C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08F3" w:rsidRPr="0045763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009" w:type="pct"/>
          </w:tcPr>
          <w:p w14:paraId="78D749ED" w14:textId="77777777" w:rsidR="00FF08F3" w:rsidRPr="0045763D" w:rsidRDefault="00FF08F3" w:rsidP="00FF08F3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2AAA87B2" w14:textId="763C04E0" w:rsidR="00FF08F3" w:rsidRPr="0045763D" w:rsidRDefault="00FF08F3" w:rsidP="00FF08F3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</w:tc>
        <w:tc>
          <w:tcPr>
            <w:tcW w:w="1012" w:type="pct"/>
          </w:tcPr>
          <w:p w14:paraId="6B247DDF" w14:textId="77777777" w:rsidR="00FF08F3" w:rsidRPr="0045763D" w:rsidRDefault="00FF08F3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976CB9" w:rsidRPr="00FF08F3" w14:paraId="7CF2536F" w14:textId="77777777" w:rsidTr="00777E07">
        <w:tc>
          <w:tcPr>
            <w:tcW w:w="2644" w:type="pct"/>
          </w:tcPr>
          <w:p w14:paraId="5BA93445" w14:textId="77777777" w:rsidR="00976CB9" w:rsidRPr="00FE42EA" w:rsidRDefault="00F61F51" w:rsidP="00F61F51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Porturile de intrare/ieșire – pIE, AMBA și GPIO</w:t>
            </w:r>
          </w:p>
          <w:p w14:paraId="0547119D" w14:textId="0E490A6D" w:rsidR="00F61F51" w:rsidRPr="00FE42EA" w:rsidRDefault="00F61F51" w:rsidP="00F61F5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FE42EA">
              <w:rPr>
                <w:rFonts w:ascii="Times New Roman" w:hAnsi="Times New Roman" w:cs="Times New Roman"/>
                <w:bCs/>
              </w:rPr>
              <w:t>Porturile de intr</w:t>
            </w:r>
            <w:r w:rsidR="001473BC">
              <w:rPr>
                <w:rFonts w:ascii="Times New Roman" w:hAnsi="Times New Roman" w:cs="Times New Roman"/>
                <w:bCs/>
              </w:rPr>
              <w:t>a</w:t>
            </w:r>
            <w:r w:rsidRPr="00FE42EA">
              <w:rPr>
                <w:rFonts w:ascii="Times New Roman" w:hAnsi="Times New Roman" w:cs="Times New Roman"/>
                <w:bCs/>
              </w:rPr>
              <w:t xml:space="preserve">re/ieșire (pIE) </w:t>
            </w:r>
            <w:r w:rsidR="001473BC">
              <w:rPr>
                <w:rFonts w:ascii="Times New Roman" w:hAnsi="Times New Roman" w:cs="Times New Roman"/>
                <w:bCs/>
              </w:rPr>
              <w:t>și</w:t>
            </w:r>
            <w:r w:rsidRPr="00FE42EA">
              <w:rPr>
                <w:rFonts w:ascii="Times New Roman" w:hAnsi="Times New Roman" w:cs="Times New Roman"/>
                <w:bCs/>
              </w:rPr>
              <w:t xml:space="preserve"> definiții</w:t>
            </w:r>
            <w:r w:rsidR="001473BC">
              <w:rPr>
                <w:rFonts w:ascii="Times New Roman" w:hAnsi="Times New Roman" w:cs="Times New Roman"/>
                <w:bCs/>
              </w:rPr>
              <w:t>;</w:t>
            </w:r>
          </w:p>
          <w:p w14:paraId="127B5FA6" w14:textId="63D3B3CB" w:rsidR="00F61F51" w:rsidRPr="00FE42EA" w:rsidRDefault="00F61F51" w:rsidP="00F61F51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FE42EA">
              <w:rPr>
                <w:rFonts w:ascii="Times New Roman" w:hAnsi="Times New Roman" w:cs="Times New Roman"/>
                <w:bCs/>
              </w:rPr>
              <w:t>pIE, magistralele AMBA</w:t>
            </w:r>
            <w:r w:rsidR="000654FE">
              <w:rPr>
                <w:rFonts w:ascii="Times New Roman" w:hAnsi="Times New Roman" w:cs="Times New Roman"/>
                <w:bCs/>
              </w:rPr>
              <w:t>, AHB, AHB multistrat, APB</w:t>
            </w:r>
            <w:r w:rsidR="001473BC">
              <w:rPr>
                <w:rFonts w:ascii="Times New Roman" w:hAnsi="Times New Roman" w:cs="Times New Roman"/>
                <w:bCs/>
              </w:rPr>
              <w:t>;</w:t>
            </w:r>
          </w:p>
          <w:p w14:paraId="22110BD8" w14:textId="399F3F26" w:rsidR="00C8779A" w:rsidRPr="00FE42EA" w:rsidRDefault="00F61F51" w:rsidP="00C8779A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GPIO (Ge</w:t>
            </w:r>
            <w:r w:rsidR="001473BC">
              <w:rPr>
                <w:rFonts w:ascii="Times New Roman" w:hAnsi="Times New Roman" w:cs="Times New Roman"/>
                <w:bCs/>
              </w:rPr>
              <w:t>neral Purpose Input/ Output): E</w:t>
            </w:r>
            <w:r w:rsidRPr="00FE42EA">
              <w:rPr>
                <w:rFonts w:ascii="Times New Roman" w:hAnsi="Times New Roman" w:cs="Times New Roman"/>
                <w:bCs/>
              </w:rPr>
              <w:t>xemplu de GPIO</w:t>
            </w:r>
            <w:r w:rsidR="001473BC">
              <w:rPr>
                <w:rFonts w:ascii="Times New Roman" w:hAnsi="Times New Roman" w:cs="Times New Roman"/>
                <w:bCs/>
              </w:rPr>
              <w:t xml:space="preserve"> (</w:t>
            </w:r>
            <w:r w:rsidRPr="00FE42EA">
              <w:rPr>
                <w:rFonts w:ascii="Times New Roman" w:hAnsi="Times New Roman" w:cs="Times New Roman"/>
                <w:bCs/>
              </w:rPr>
              <w:t>ST</w:t>
            </w:r>
            <w:r w:rsidR="000104E2">
              <w:rPr>
                <w:rFonts w:ascii="Times New Roman" w:hAnsi="Times New Roman" w:cs="Times New Roman"/>
                <w:bCs/>
              </w:rPr>
              <w:t>M</w:t>
            </w:r>
            <w:r w:rsidRPr="00FE42EA">
              <w:rPr>
                <w:rFonts w:ascii="Times New Roman" w:hAnsi="Times New Roman" w:cs="Times New Roman"/>
                <w:bCs/>
              </w:rPr>
              <w:t>32F4</w:t>
            </w:r>
            <w:r w:rsidR="001473BC">
              <w:rPr>
                <w:rFonts w:ascii="Times New Roman" w:hAnsi="Times New Roman" w:cs="Times New Roman"/>
                <w:bCs/>
              </w:rPr>
              <w:t>)</w:t>
            </w:r>
            <w:r w:rsidRPr="00FE42EA">
              <w:rPr>
                <w:rFonts w:ascii="Times New Roman" w:hAnsi="Times New Roman" w:cs="Times New Roman"/>
                <w:bCs/>
              </w:rPr>
              <w:t xml:space="preserve"> ce include caracteristici, adrese și acces, regi</w:t>
            </w:r>
            <w:r w:rsidR="00D02BFB" w:rsidRPr="00FE42EA">
              <w:rPr>
                <w:rFonts w:ascii="Times New Roman" w:hAnsi="Times New Roman" w:cs="Times New Roman"/>
                <w:bCs/>
              </w:rPr>
              <w:t>stre</w:t>
            </w:r>
            <w:r w:rsidRPr="00FE42EA">
              <w:rPr>
                <w:rFonts w:ascii="Times New Roman" w:hAnsi="Times New Roman" w:cs="Times New Roman"/>
                <w:bCs/>
              </w:rPr>
              <w:t xml:space="preserve"> de date, stare și control, programare</w:t>
            </w:r>
            <w:r w:rsidR="001473BC">
              <w:rPr>
                <w:rFonts w:ascii="Times New Roman" w:hAnsi="Times New Roman" w:cs="Times New Roman"/>
                <w:bCs/>
              </w:rPr>
              <w:t>;</w:t>
            </w:r>
          </w:p>
          <w:p w14:paraId="03001B37" w14:textId="03C46DF6" w:rsidR="00F61F51" w:rsidRPr="00FE42EA" w:rsidRDefault="001473BC" w:rsidP="000654FE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Pr="00FE42EA">
              <w:rPr>
                <w:rFonts w:ascii="Times New Roman" w:hAnsi="Times New Roman" w:cs="Times New Roman"/>
                <w:bCs/>
              </w:rPr>
              <w:t>plicații</w:t>
            </w:r>
            <w:r>
              <w:rPr>
                <w:rFonts w:ascii="Times New Roman" w:hAnsi="Times New Roman" w:cs="Times New Roman"/>
                <w:bCs/>
              </w:rPr>
              <w:t xml:space="preserve"> cu</w:t>
            </w:r>
            <w:r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C8779A" w:rsidRPr="00FE42EA">
              <w:rPr>
                <w:rFonts w:ascii="Times New Roman" w:hAnsi="Times New Roman" w:cs="Times New Roman"/>
                <w:bCs/>
              </w:rPr>
              <w:t>GPIO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="00C8779A" w:rsidRPr="00FE42E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="00C8779A" w:rsidRPr="00FE42EA">
              <w:rPr>
                <w:rFonts w:ascii="Times New Roman" w:hAnsi="Times New Roman" w:cs="Times New Roman"/>
                <w:bCs/>
              </w:rPr>
              <w:t>nterfațare la circuite, interconectare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C8779A" w:rsidRPr="00FE42EA">
              <w:rPr>
                <w:rFonts w:ascii="Times New Roman" w:hAnsi="Times New Roman" w:cs="Times New Roman"/>
                <w:bCs/>
              </w:rPr>
              <w:t xml:space="preserve"> porturi</w:t>
            </w:r>
            <w:r>
              <w:rPr>
                <w:rFonts w:ascii="Times New Roman" w:hAnsi="Times New Roman" w:cs="Times New Roman"/>
                <w:bCs/>
              </w:rPr>
              <w:t>lor de intrare/ieșire.</w:t>
            </w:r>
            <w:r w:rsidR="00C8779A" w:rsidRPr="00FE42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5" w:type="pct"/>
          </w:tcPr>
          <w:p w14:paraId="3620B3DF" w14:textId="77777777" w:rsidR="00976CB9" w:rsidRPr="0045763D" w:rsidRDefault="00C8779A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4h</w:t>
            </w:r>
          </w:p>
        </w:tc>
        <w:tc>
          <w:tcPr>
            <w:tcW w:w="1009" w:type="pct"/>
          </w:tcPr>
          <w:p w14:paraId="1FA12FE8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05B7A31D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70F93C1D" w14:textId="77777777" w:rsidR="00976CB9" w:rsidRPr="0045763D" w:rsidRDefault="00976CB9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248427A9" w14:textId="77777777" w:rsidR="00976CB9" w:rsidRPr="0045763D" w:rsidRDefault="00976CB9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C8779A" w:rsidRPr="00FF08F3" w14:paraId="02AC05B3" w14:textId="77777777" w:rsidTr="00777E07">
        <w:tc>
          <w:tcPr>
            <w:tcW w:w="2644" w:type="pct"/>
          </w:tcPr>
          <w:p w14:paraId="7777CFBE" w14:textId="76838FFF" w:rsidR="00C8779A" w:rsidRPr="00FE42EA" w:rsidRDefault="00C8779A" w:rsidP="00C8779A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Porturile de intrare/ieșire – pIE</w:t>
            </w:r>
            <w:r w:rsidR="001473BC">
              <w:rPr>
                <w:rFonts w:ascii="Times New Roman" w:hAnsi="Times New Roman" w:cs="Times New Roman"/>
              </w:rPr>
              <w:t>,</w:t>
            </w:r>
            <w:r w:rsidR="00F3429F">
              <w:rPr>
                <w:rFonts w:ascii="Times New Roman" w:hAnsi="Times New Roman" w:cs="Times New Roman"/>
              </w:rPr>
              <w:t xml:space="preserve"> </w:t>
            </w:r>
            <w:r w:rsidR="001473BC">
              <w:rPr>
                <w:rFonts w:ascii="Times New Roman" w:hAnsi="Times New Roman" w:cs="Times New Roman"/>
              </w:rPr>
              <w:t>Î</w:t>
            </w:r>
            <w:r w:rsidR="00D02BFB" w:rsidRPr="00FE42EA">
              <w:rPr>
                <w:rFonts w:ascii="Times New Roman" w:hAnsi="Times New Roman" w:cs="Times New Roman"/>
              </w:rPr>
              <w:t>ntreruperile</w:t>
            </w:r>
            <w:r w:rsidR="00F3429F">
              <w:rPr>
                <w:rFonts w:ascii="Times New Roman" w:hAnsi="Times New Roman" w:cs="Times New Roman"/>
              </w:rPr>
              <w:t>:</w:t>
            </w:r>
          </w:p>
          <w:p w14:paraId="4A69A721" w14:textId="7572E0E2" w:rsidR="00C8779A" w:rsidRPr="00FE42EA" w:rsidRDefault="00F3429F" w:rsidP="00C8779A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Sistemul de î</w:t>
            </w:r>
            <w:r w:rsidR="00C8779A" w:rsidRPr="00FE42EA">
              <w:rPr>
                <w:rFonts w:ascii="Times New Roman" w:hAnsi="Times New Roman" w:cs="Times New Roman"/>
                <w:bCs/>
              </w:rPr>
              <w:t>ntreruper</w:t>
            </w:r>
            <w:r>
              <w:rPr>
                <w:rFonts w:ascii="Times New Roman" w:hAnsi="Times New Roman" w:cs="Times New Roman"/>
                <w:bCs/>
              </w:rPr>
              <w:t xml:space="preserve">i </w:t>
            </w:r>
            <w:r w:rsidR="00C8779A" w:rsidRPr="00FE42EA">
              <w:rPr>
                <w:rFonts w:ascii="Times New Roman" w:hAnsi="Times New Roman" w:cs="Times New Roman"/>
                <w:bCs/>
              </w:rPr>
              <w:t>(definiții, taxonomie Intel Pentium, procesarea întreruperilor, întreruperi</w:t>
            </w:r>
            <w:r>
              <w:rPr>
                <w:rFonts w:ascii="Times New Roman" w:hAnsi="Times New Roman" w:cs="Times New Roman"/>
                <w:bCs/>
              </w:rPr>
              <w:t xml:space="preserve"> multiple, priorități, latență</w:t>
            </w:r>
            <w:r w:rsidR="00C8779A" w:rsidRPr="00FE42EA">
              <w:rPr>
                <w:rFonts w:ascii="Times New Roman" w:hAnsi="Times New Roman" w:cs="Times New Roman"/>
                <w:bCs/>
              </w:rPr>
              <w:t>)</w:t>
            </w:r>
            <w:r w:rsidR="00DC02AC">
              <w:rPr>
                <w:rFonts w:ascii="Times New Roman" w:hAnsi="Times New Roman" w:cs="Times New Roman"/>
                <w:bCs/>
              </w:rPr>
              <w:t>;</w:t>
            </w:r>
          </w:p>
          <w:p w14:paraId="523D879C" w14:textId="0FF621CB" w:rsidR="00C8779A" w:rsidRPr="00FE42EA" w:rsidRDefault="00C8779A" w:rsidP="00D576C0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</w:rPr>
            </w:pPr>
            <w:r w:rsidRPr="00FE42EA">
              <w:rPr>
                <w:rFonts w:ascii="Times New Roman" w:hAnsi="Times New Roman" w:cs="Times New Roman"/>
                <w:bCs/>
              </w:rPr>
              <w:t>Controlerul de întreruperi NVIC – Cortex</w:t>
            </w:r>
            <w:r w:rsidR="00D576C0">
              <w:rPr>
                <w:rFonts w:ascii="Times New Roman" w:hAnsi="Times New Roman" w:cs="Times New Roman"/>
                <w:bCs/>
              </w:rPr>
              <w:t>-</w:t>
            </w:r>
            <w:r w:rsidRPr="00FE42EA">
              <w:rPr>
                <w:rFonts w:ascii="Times New Roman" w:hAnsi="Times New Roman" w:cs="Times New Roman"/>
                <w:bCs/>
              </w:rPr>
              <w:t>M4 (prezentare</w:t>
            </w:r>
            <w:r w:rsidR="00F3429F">
              <w:rPr>
                <w:rFonts w:ascii="Times New Roman" w:hAnsi="Times New Roman" w:cs="Times New Roman"/>
                <w:bCs/>
              </w:rPr>
              <w:t xml:space="preserve"> generală</w:t>
            </w:r>
            <w:r w:rsidRPr="00FE42EA">
              <w:rPr>
                <w:rFonts w:ascii="Times New Roman" w:hAnsi="Times New Roman" w:cs="Times New Roman"/>
                <w:bCs/>
              </w:rPr>
              <w:t xml:space="preserve">, excepțiile, întreruperile și NVIC, </w:t>
            </w:r>
            <w:r w:rsidR="00D44721" w:rsidRPr="00FE42EA">
              <w:rPr>
                <w:rFonts w:ascii="Times New Roman" w:hAnsi="Times New Roman" w:cs="Times New Roman"/>
                <w:bCs/>
              </w:rPr>
              <w:t>r</w:t>
            </w:r>
            <w:r w:rsidRPr="00FE42EA">
              <w:rPr>
                <w:rFonts w:ascii="Times New Roman" w:hAnsi="Times New Roman" w:cs="Times New Roman"/>
                <w:bCs/>
              </w:rPr>
              <w:t>e</w:t>
            </w:r>
            <w:r w:rsidR="00D44721" w:rsidRPr="00FE42EA">
              <w:rPr>
                <w:rFonts w:ascii="Times New Roman" w:hAnsi="Times New Roman" w:cs="Times New Roman"/>
                <w:bCs/>
              </w:rPr>
              <w:t xml:space="preserve">gistrele </w:t>
            </w:r>
            <w:r w:rsidRPr="00FE42EA">
              <w:rPr>
                <w:rFonts w:ascii="Times New Roman" w:hAnsi="Times New Roman" w:cs="Times New Roman"/>
                <w:bCs/>
              </w:rPr>
              <w:t xml:space="preserve">de date stare și control, </w:t>
            </w:r>
            <w:r w:rsidR="00D17947" w:rsidRPr="00FE42EA">
              <w:rPr>
                <w:rFonts w:ascii="Times New Roman" w:hAnsi="Times New Roman" w:cs="Times New Roman"/>
                <w:bCs/>
              </w:rPr>
              <w:t>timer-ul SysTick, funcții CMSIS, întreruperile software SVC și PendSV, întreruperi externe, configurare</w:t>
            </w:r>
            <w:r w:rsidRPr="00FE42EA">
              <w:rPr>
                <w:rFonts w:ascii="Times New Roman" w:hAnsi="Times New Roman" w:cs="Times New Roman"/>
                <w:bCs/>
              </w:rPr>
              <w:t>)</w:t>
            </w:r>
            <w:r w:rsidR="00D17947" w:rsidRPr="00FE42E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1D8857B9" w14:textId="77777777" w:rsidR="00C8779A" w:rsidRPr="0045763D" w:rsidRDefault="00D17947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4h</w:t>
            </w:r>
          </w:p>
        </w:tc>
        <w:tc>
          <w:tcPr>
            <w:tcW w:w="1009" w:type="pct"/>
          </w:tcPr>
          <w:p w14:paraId="129A04D7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39B85B29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708E106E" w14:textId="77777777" w:rsidR="00C8779A" w:rsidRPr="0045763D" w:rsidRDefault="00C8779A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15193251" w14:textId="77777777" w:rsidR="00C8779A" w:rsidRPr="0045763D" w:rsidRDefault="00C8779A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D17947" w:rsidRPr="00FF08F3" w14:paraId="53A95B2F" w14:textId="77777777" w:rsidTr="00777E07">
        <w:tc>
          <w:tcPr>
            <w:tcW w:w="2644" w:type="pct"/>
          </w:tcPr>
          <w:p w14:paraId="1C636751" w14:textId="7F1E2745" w:rsidR="00D17947" w:rsidRPr="00FE42EA" w:rsidRDefault="00D17947" w:rsidP="00D17947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Porturile de intrare/ieșire – pIE, Timer-ul</w:t>
            </w:r>
            <w:r w:rsidR="00F3429F">
              <w:rPr>
                <w:rFonts w:ascii="Times New Roman" w:hAnsi="Times New Roman" w:cs="Times New Roman"/>
              </w:rPr>
              <w:t>:</w:t>
            </w:r>
          </w:p>
          <w:p w14:paraId="2C7F4640" w14:textId="7E170374" w:rsidR="00D17947" w:rsidRPr="00FE42EA" w:rsidRDefault="00F3429F" w:rsidP="00D17947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Introducere, d</w:t>
            </w:r>
            <w:r w:rsidR="00D17947" w:rsidRPr="00FE42EA">
              <w:rPr>
                <w:rFonts w:ascii="Times New Roman" w:hAnsi="Times New Roman" w:cs="Times New Roman"/>
                <w:bCs/>
              </w:rPr>
              <w:t>efiniți</w:t>
            </w:r>
            <w:r>
              <w:rPr>
                <w:rFonts w:ascii="Times New Roman" w:hAnsi="Times New Roman" w:cs="Times New Roman"/>
                <w:bCs/>
              </w:rPr>
              <w:t>i și circuite ajutătoare;</w:t>
            </w:r>
          </w:p>
          <w:p w14:paraId="29B6DC18" w14:textId="3B557D92" w:rsidR="00D17947" w:rsidRPr="00FE42EA" w:rsidRDefault="00D17947" w:rsidP="00D576C0">
            <w:pPr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T</w:t>
            </w:r>
            <w:r w:rsidRPr="00FE42EA">
              <w:rPr>
                <w:rFonts w:ascii="Times New Roman" w:hAnsi="Times New Roman" w:cs="Times New Roman"/>
                <w:bCs/>
              </w:rPr>
              <w:t>imer-ele microcontrolerului STM32F4</w:t>
            </w:r>
            <w:r w:rsidR="00D576C0">
              <w:rPr>
                <w:rFonts w:ascii="Times New Roman" w:hAnsi="Times New Roman" w:cs="Times New Roman"/>
                <w:bCs/>
              </w:rPr>
              <w:t>: p</w:t>
            </w:r>
            <w:r w:rsidRPr="00FE42EA">
              <w:rPr>
                <w:rFonts w:ascii="Times New Roman" w:hAnsi="Times New Roman" w:cs="Times New Roman"/>
                <w:bCs/>
              </w:rPr>
              <w:t>rezentare</w:t>
            </w:r>
            <w:r w:rsidR="00D576C0">
              <w:rPr>
                <w:rFonts w:ascii="Times New Roman" w:hAnsi="Times New Roman" w:cs="Times New Roman"/>
                <w:bCs/>
              </w:rPr>
              <w:t xml:space="preserve"> generală</w:t>
            </w:r>
            <w:r w:rsidRPr="00FE42EA">
              <w:rPr>
                <w:rFonts w:ascii="Times New Roman" w:hAnsi="Times New Roman" w:cs="Times New Roman"/>
                <w:bCs/>
              </w:rPr>
              <w:t xml:space="preserve">, </w:t>
            </w:r>
            <w:r w:rsidR="00F3429F">
              <w:rPr>
                <w:rFonts w:ascii="Times New Roman" w:hAnsi="Times New Roman" w:cs="Times New Roman"/>
                <w:bCs/>
              </w:rPr>
              <w:t>t</w:t>
            </w:r>
            <w:r w:rsidRPr="00FE42EA">
              <w:rPr>
                <w:rFonts w:ascii="Times New Roman" w:hAnsi="Times New Roman" w:cs="Times New Roman"/>
                <w:bCs/>
              </w:rPr>
              <w:t xml:space="preserve">ipuri de timer-e, </w:t>
            </w:r>
            <w:r w:rsidR="00F3429F">
              <w:rPr>
                <w:rFonts w:ascii="Times New Roman" w:hAnsi="Times New Roman" w:cs="Times New Roman"/>
                <w:bCs/>
              </w:rPr>
              <w:t>c</w:t>
            </w:r>
            <w:r w:rsidRPr="00FE42EA">
              <w:rPr>
                <w:rFonts w:ascii="Times New Roman" w:hAnsi="Times New Roman" w:cs="Times New Roman"/>
                <w:bCs/>
              </w:rPr>
              <w:t xml:space="preserve">aracteristici, </w:t>
            </w:r>
            <w:r w:rsidR="00F3429F">
              <w:rPr>
                <w:rFonts w:ascii="Times New Roman" w:hAnsi="Times New Roman" w:cs="Times New Roman"/>
                <w:bCs/>
              </w:rPr>
              <w:t>s</w:t>
            </w:r>
            <w:r w:rsidRPr="00FE42EA">
              <w:rPr>
                <w:rFonts w:ascii="Times New Roman" w:hAnsi="Times New Roman" w:cs="Times New Roman"/>
                <w:bCs/>
              </w:rPr>
              <w:t xml:space="preserve">chema bloc, </w:t>
            </w:r>
            <w:r w:rsidR="00F3429F">
              <w:rPr>
                <w:rFonts w:ascii="Times New Roman" w:hAnsi="Times New Roman" w:cs="Times New Roman"/>
                <w:bCs/>
              </w:rPr>
              <w:t>u</w:t>
            </w:r>
            <w:r w:rsidRPr="00FE42EA">
              <w:rPr>
                <w:rFonts w:ascii="Times New Roman" w:hAnsi="Times New Roman" w:cs="Times New Roman"/>
                <w:bCs/>
              </w:rPr>
              <w:t xml:space="preserve">nitatea de control </w:t>
            </w:r>
            <w:r w:rsidR="00F3429F">
              <w:rPr>
                <w:rFonts w:ascii="Times New Roman" w:hAnsi="Times New Roman" w:cs="Times New Roman"/>
                <w:bCs/>
              </w:rPr>
              <w:t>m</w:t>
            </w:r>
            <w:r w:rsidRPr="00FE42EA">
              <w:rPr>
                <w:rFonts w:ascii="Times New Roman" w:hAnsi="Times New Roman" w:cs="Times New Roman"/>
                <w:bCs/>
              </w:rPr>
              <w:t>aster/</w:t>
            </w:r>
            <w:r w:rsidR="00F3429F">
              <w:rPr>
                <w:rFonts w:ascii="Times New Roman" w:hAnsi="Times New Roman" w:cs="Times New Roman"/>
                <w:bCs/>
              </w:rPr>
              <w:t>s</w:t>
            </w:r>
            <w:r w:rsidRPr="00FE42EA">
              <w:rPr>
                <w:rFonts w:ascii="Times New Roman" w:hAnsi="Times New Roman" w:cs="Times New Roman"/>
                <w:bCs/>
              </w:rPr>
              <w:t xml:space="preserve">lave, ceasurile de intrare, unitatea de bază, unitatea de canale, unitatea de break, modurile de numărare, modurile de operare (generarea de întreruperi </w:t>
            </w:r>
            <w:r w:rsidR="00D576C0">
              <w:rPr>
                <w:rFonts w:ascii="Times New Roman" w:hAnsi="Times New Roman" w:cs="Times New Roman"/>
                <w:bCs/>
              </w:rPr>
              <w:t xml:space="preserve">periodice, captură pe intrare, </w:t>
            </w:r>
            <w:r w:rsidRPr="00FE42EA">
              <w:rPr>
                <w:rFonts w:ascii="Times New Roman" w:hAnsi="Times New Roman" w:cs="Times New Roman"/>
                <w:bCs/>
              </w:rPr>
              <w:t>comparare pe ieșire, întreruperi periodice</w:t>
            </w:r>
            <w:r w:rsidR="00460428" w:rsidRPr="00FE42EA">
              <w:rPr>
                <w:rFonts w:ascii="Times New Roman" w:hAnsi="Times New Roman" w:cs="Times New Roman"/>
                <w:bCs/>
              </w:rPr>
              <w:t>, PWM intrare/ ieșire, modul un puls</w:t>
            </w:r>
            <w:r w:rsidRPr="00FE42EA">
              <w:rPr>
                <w:rFonts w:ascii="Times New Roman" w:hAnsi="Times New Roman" w:cs="Times New Roman"/>
                <w:bCs/>
              </w:rPr>
              <w:t>)</w:t>
            </w:r>
            <w:r w:rsidR="00460428" w:rsidRPr="00FE42EA">
              <w:rPr>
                <w:rFonts w:ascii="Times New Roman" w:hAnsi="Times New Roman" w:cs="Times New Roman"/>
                <w:bCs/>
              </w:rPr>
              <w:t>, despre si</w:t>
            </w:r>
            <w:r w:rsidR="00D576C0">
              <w:rPr>
                <w:rFonts w:ascii="Times New Roman" w:hAnsi="Times New Roman" w:cs="Times New Roman"/>
                <w:bCs/>
              </w:rPr>
              <w:t>ncronizare, prezentare registre</w:t>
            </w:r>
            <w:r w:rsidR="00460428" w:rsidRPr="00FE42EA">
              <w:rPr>
                <w:rFonts w:ascii="Times New Roman" w:hAnsi="Times New Roman" w:cs="Times New Roman"/>
                <w:bCs/>
              </w:rPr>
              <w:t xml:space="preserve"> de date stare și control</w:t>
            </w:r>
            <w:r w:rsidR="00DC02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67264C33" w14:textId="77777777" w:rsidR="00D17947" w:rsidRPr="0045763D" w:rsidRDefault="00460428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4h</w:t>
            </w:r>
          </w:p>
        </w:tc>
        <w:tc>
          <w:tcPr>
            <w:tcW w:w="1009" w:type="pct"/>
          </w:tcPr>
          <w:p w14:paraId="4346254E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751206F0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4FA10AB7" w14:textId="77777777" w:rsidR="00D17947" w:rsidRPr="0045763D" w:rsidRDefault="00D17947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7024ED1D" w14:textId="77777777" w:rsidR="00D17947" w:rsidRPr="0045763D" w:rsidRDefault="00D17947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460428" w:rsidRPr="00FF08F3" w14:paraId="794A6A0B" w14:textId="77777777" w:rsidTr="00777E07">
        <w:tc>
          <w:tcPr>
            <w:tcW w:w="2644" w:type="pct"/>
          </w:tcPr>
          <w:p w14:paraId="231BF869" w14:textId="3BE13E39" w:rsidR="00460428" w:rsidRPr="00FE42EA" w:rsidRDefault="00460428" w:rsidP="00460428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 xml:space="preserve">Porturile de intrare/ieșire – pIE, pentru </w:t>
            </w:r>
            <w:r w:rsidR="00D02BFB" w:rsidRPr="00FE42EA">
              <w:rPr>
                <w:rFonts w:ascii="Times New Roman" w:hAnsi="Times New Roman" w:cs="Times New Roman"/>
              </w:rPr>
              <w:t>comunicații</w:t>
            </w:r>
            <w:r w:rsidRPr="00FE42EA">
              <w:rPr>
                <w:rFonts w:ascii="Times New Roman" w:hAnsi="Times New Roman" w:cs="Times New Roman"/>
              </w:rPr>
              <w:t xml:space="preserve"> seriale</w:t>
            </w:r>
            <w:r w:rsidR="00F22662">
              <w:rPr>
                <w:rFonts w:ascii="Times New Roman" w:hAnsi="Times New Roman" w:cs="Times New Roman"/>
              </w:rPr>
              <w:t xml:space="preserve"> USART:</w:t>
            </w:r>
          </w:p>
          <w:p w14:paraId="0315A1ED" w14:textId="0FF913E4" w:rsidR="00460428" w:rsidRPr="00FE42EA" w:rsidRDefault="00460428" w:rsidP="00460428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Introducere în comunicații seriale asincrone</w:t>
            </w:r>
            <w:r w:rsidR="00F22662">
              <w:rPr>
                <w:rFonts w:ascii="Times New Roman" w:hAnsi="Times New Roman" w:cs="Times New Roman"/>
                <w:bCs/>
              </w:rPr>
              <w:t>;</w:t>
            </w:r>
          </w:p>
          <w:p w14:paraId="6FF1A30A" w14:textId="237FD317" w:rsidR="00460428" w:rsidRPr="00FE42EA" w:rsidRDefault="00460428" w:rsidP="00460428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UART</w:t>
            </w:r>
            <w:r w:rsidR="00D576C0">
              <w:rPr>
                <w:rFonts w:ascii="Times New Roman" w:hAnsi="Times New Roman" w:cs="Times New Roman"/>
                <w:bCs/>
              </w:rPr>
              <w:t>: p</w:t>
            </w:r>
            <w:r w:rsidR="00ED7A7C">
              <w:rPr>
                <w:rFonts w:ascii="Times New Roman" w:hAnsi="Times New Roman" w:cs="Times New Roman"/>
                <w:bCs/>
              </w:rPr>
              <w:t>rezentare</w:t>
            </w:r>
            <w:r w:rsidR="00DC02AC">
              <w:rPr>
                <w:rFonts w:ascii="Times New Roman" w:hAnsi="Times New Roman" w:cs="Times New Roman"/>
                <w:bCs/>
              </w:rPr>
              <w:t xml:space="preserve"> UART, utilizări</w:t>
            </w:r>
            <w:r w:rsidRPr="00FE42EA">
              <w:rPr>
                <w:rFonts w:ascii="Times New Roman" w:hAnsi="Times New Roman" w:cs="Times New Roman"/>
                <w:bCs/>
              </w:rPr>
              <w:t>, tipuri de legături de comunicație serial</w:t>
            </w:r>
            <w:r w:rsidR="00DC02AC">
              <w:rPr>
                <w:rFonts w:ascii="Times New Roman" w:hAnsi="Times New Roman" w:cs="Times New Roman"/>
                <w:bCs/>
              </w:rPr>
              <w:t>e</w:t>
            </w:r>
            <w:r w:rsidRPr="00FE42EA">
              <w:rPr>
                <w:rFonts w:ascii="Times New Roman" w:hAnsi="Times New Roman" w:cs="Times New Roman"/>
                <w:bCs/>
              </w:rPr>
              <w:t xml:space="preserve"> asincron</w:t>
            </w:r>
            <w:r w:rsidR="00DC02AC">
              <w:rPr>
                <w:rFonts w:ascii="Times New Roman" w:hAnsi="Times New Roman" w:cs="Times New Roman"/>
                <w:bCs/>
              </w:rPr>
              <w:t>e</w:t>
            </w:r>
            <w:r w:rsidRPr="00FE42EA">
              <w:rPr>
                <w:rFonts w:ascii="Times New Roman" w:hAnsi="Times New Roman" w:cs="Times New Roman"/>
                <w:bCs/>
              </w:rPr>
              <w:t xml:space="preserve">, tipuri de configurații, </w:t>
            </w:r>
            <w:r w:rsidR="00D02BFB" w:rsidRPr="00FE42EA">
              <w:rPr>
                <w:rFonts w:ascii="Times New Roman" w:hAnsi="Times New Roman" w:cs="Times New Roman"/>
                <w:bCs/>
              </w:rPr>
              <w:lastRenderedPageBreak/>
              <w:t>standardul</w:t>
            </w:r>
            <w:r w:rsidRPr="00FE42EA">
              <w:rPr>
                <w:rFonts w:ascii="Times New Roman" w:hAnsi="Times New Roman" w:cs="Times New Roman"/>
                <w:bCs/>
              </w:rPr>
              <w:t xml:space="preserve"> RS232,</w:t>
            </w:r>
            <w:r w:rsidR="00F22662">
              <w:rPr>
                <w:rFonts w:ascii="Times New Roman" w:hAnsi="Times New Roman" w:cs="Times New Roman"/>
                <w:bCs/>
              </w:rPr>
              <w:t xml:space="preserve"> </w:t>
            </w:r>
            <w:r w:rsidRPr="00FE42EA">
              <w:rPr>
                <w:rFonts w:ascii="Times New Roman" w:hAnsi="Times New Roman" w:cs="Times New Roman"/>
                <w:bCs/>
              </w:rPr>
              <w:t>principii de funcționare UART, erori de transmisie, exemplu, tranceiver-e RS232</w:t>
            </w:r>
            <w:r w:rsidR="00F22662">
              <w:rPr>
                <w:rFonts w:ascii="Times New Roman" w:hAnsi="Times New Roman" w:cs="Times New Roman"/>
                <w:bCs/>
              </w:rPr>
              <w:t>;</w:t>
            </w:r>
          </w:p>
          <w:p w14:paraId="24089B57" w14:textId="74A3B1E4" w:rsidR="00D02BFB" w:rsidRPr="00FE42EA" w:rsidRDefault="00D02BFB" w:rsidP="00D24E6B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UART</w:t>
            </w:r>
            <w:r w:rsidR="00D24E6B">
              <w:rPr>
                <w:rFonts w:ascii="Times New Roman" w:hAnsi="Times New Roman" w:cs="Times New Roman"/>
                <w:bCs/>
              </w:rPr>
              <w:t xml:space="preserve"> la microcontrolerele</w:t>
            </w:r>
            <w:r w:rsidRPr="00FE42EA">
              <w:rPr>
                <w:rFonts w:ascii="Times New Roman" w:hAnsi="Times New Roman" w:cs="Times New Roman"/>
                <w:bCs/>
              </w:rPr>
              <w:t xml:space="preserve"> ST</w:t>
            </w:r>
            <w:r w:rsidR="000104E2">
              <w:rPr>
                <w:rFonts w:ascii="Times New Roman" w:hAnsi="Times New Roman" w:cs="Times New Roman"/>
                <w:bCs/>
              </w:rPr>
              <w:t>M</w:t>
            </w:r>
            <w:r w:rsidR="00F22662">
              <w:rPr>
                <w:rFonts w:ascii="Times New Roman" w:hAnsi="Times New Roman" w:cs="Times New Roman"/>
                <w:bCs/>
              </w:rPr>
              <w:t>32F4</w:t>
            </w:r>
            <w:r w:rsidR="00D24E6B">
              <w:rPr>
                <w:rFonts w:ascii="Times New Roman" w:hAnsi="Times New Roman" w:cs="Times New Roman"/>
                <w:bCs/>
              </w:rPr>
              <w:t xml:space="preserve">: </w:t>
            </w:r>
            <w:r w:rsidR="00F22662">
              <w:rPr>
                <w:rFonts w:ascii="Times New Roman" w:hAnsi="Times New Roman" w:cs="Times New Roman"/>
                <w:bCs/>
              </w:rPr>
              <w:t xml:space="preserve">caracteristici, </w:t>
            </w:r>
            <w:r w:rsidRPr="00FE42EA">
              <w:rPr>
                <w:rFonts w:ascii="Times New Roman" w:hAnsi="Times New Roman" w:cs="Times New Roman"/>
                <w:bCs/>
              </w:rPr>
              <w:t>controlul</w:t>
            </w:r>
            <w:r w:rsidR="00DC02AC">
              <w:rPr>
                <w:rFonts w:ascii="Times New Roman" w:hAnsi="Times New Roman" w:cs="Times New Roman"/>
                <w:bCs/>
              </w:rPr>
              <w:t xml:space="preserve"> hardware/software al fluxului</w:t>
            </w:r>
            <w:r w:rsidRPr="00FE42EA">
              <w:rPr>
                <w:rFonts w:ascii="Times New Roman" w:hAnsi="Times New Roman" w:cs="Times New Roman"/>
                <w:bCs/>
              </w:rPr>
              <w:t>, det</w:t>
            </w:r>
            <w:r w:rsidR="000654FE">
              <w:rPr>
                <w:rFonts w:ascii="Times New Roman" w:hAnsi="Times New Roman" w:cs="Times New Roman"/>
                <w:bCs/>
              </w:rPr>
              <w:t>alii privind ceasul, pinii UART</w:t>
            </w:r>
            <w:r w:rsidR="00DC02AC">
              <w:rPr>
                <w:rFonts w:ascii="Times New Roman" w:hAnsi="Times New Roman" w:cs="Times New Roman"/>
                <w:bCs/>
              </w:rPr>
              <w:t>/</w:t>
            </w:r>
            <w:r w:rsidRPr="00FE42EA">
              <w:rPr>
                <w:rFonts w:ascii="Times New Roman" w:hAnsi="Times New Roman" w:cs="Times New Roman"/>
                <w:bCs/>
              </w:rPr>
              <w:t xml:space="preserve">USART, schema bloc, prezentare registre de date, stare și control, configurarea pentru transmiterea de caractere, configurarea pentru recepția de caractere, supraeșantionarea, </w:t>
            </w:r>
            <w:r w:rsidR="00DC02AC">
              <w:rPr>
                <w:rFonts w:ascii="Times New Roman" w:hAnsi="Times New Roman" w:cs="Times New Roman"/>
                <w:bCs/>
              </w:rPr>
              <w:t>viteze</w:t>
            </w:r>
            <w:r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F22662">
              <w:rPr>
                <w:rFonts w:ascii="Times New Roman" w:hAnsi="Times New Roman" w:cs="Times New Roman"/>
                <w:bCs/>
              </w:rPr>
              <w:t>de comunicație, exemple de cod,</w:t>
            </w:r>
            <w:r w:rsidRPr="00FE42EA">
              <w:rPr>
                <w:rFonts w:ascii="Times New Roman" w:hAnsi="Times New Roman" w:cs="Times New Roman"/>
                <w:bCs/>
              </w:rPr>
              <w:t xml:space="preserve"> tabelul cu vectorii de î</w:t>
            </w:r>
            <w:r w:rsidR="00D24E6B">
              <w:rPr>
                <w:rFonts w:ascii="Times New Roman" w:hAnsi="Times New Roman" w:cs="Times New Roman"/>
                <w:bCs/>
              </w:rPr>
              <w:t>ntreruperi, cererile de tip DMA</w:t>
            </w:r>
            <w:r w:rsidR="00DC02A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793C27F4" w14:textId="77777777" w:rsidR="00460428" w:rsidRPr="0045763D" w:rsidRDefault="00D02BFB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lastRenderedPageBreak/>
              <w:t>4h</w:t>
            </w:r>
          </w:p>
        </w:tc>
        <w:tc>
          <w:tcPr>
            <w:tcW w:w="1009" w:type="pct"/>
          </w:tcPr>
          <w:p w14:paraId="13D5A332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05E269D8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5A032B2E" w14:textId="77777777" w:rsidR="00460428" w:rsidRPr="0045763D" w:rsidRDefault="00460428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469C67E4" w14:textId="77777777" w:rsidR="00460428" w:rsidRPr="0045763D" w:rsidRDefault="00460428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D02BFB" w:rsidRPr="00FF08F3" w14:paraId="336A7E38" w14:textId="77777777" w:rsidTr="00777E07">
        <w:tc>
          <w:tcPr>
            <w:tcW w:w="2644" w:type="pct"/>
          </w:tcPr>
          <w:p w14:paraId="36D32E7E" w14:textId="2BE3B6A0" w:rsidR="00D02BFB" w:rsidRPr="00FE42EA" w:rsidRDefault="00D02BFB" w:rsidP="00D02BFB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Po</w:t>
            </w:r>
            <w:r w:rsidR="00F22662">
              <w:rPr>
                <w:rFonts w:ascii="Times New Roman" w:hAnsi="Times New Roman" w:cs="Times New Roman"/>
              </w:rPr>
              <w:t>rturile de intrare/ieșire – pIE,</w:t>
            </w:r>
            <w:r w:rsidRPr="00FE42EA">
              <w:rPr>
                <w:rFonts w:ascii="Times New Roman" w:hAnsi="Times New Roman" w:cs="Times New Roman"/>
              </w:rPr>
              <w:t xml:space="preserve"> pentru comunicații seriale</w:t>
            </w:r>
            <w:r w:rsidR="008E0EEF" w:rsidRPr="00FE42EA">
              <w:rPr>
                <w:rFonts w:ascii="Times New Roman" w:hAnsi="Times New Roman" w:cs="Times New Roman"/>
              </w:rPr>
              <w:t xml:space="preserve"> SPI</w:t>
            </w:r>
            <w:r w:rsidR="00F22662">
              <w:rPr>
                <w:rFonts w:ascii="Times New Roman" w:hAnsi="Times New Roman" w:cs="Times New Roman"/>
              </w:rPr>
              <w:t>:</w:t>
            </w:r>
          </w:p>
          <w:p w14:paraId="5EAB7369" w14:textId="09584C48" w:rsidR="008E0EEF" w:rsidRPr="00FE42EA" w:rsidRDefault="002F0165" w:rsidP="002F0165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Serial Peripheral Interconnect – SPI</w:t>
            </w:r>
            <w:r w:rsidR="00A25ACC">
              <w:rPr>
                <w:rFonts w:ascii="Times New Roman" w:hAnsi="Times New Roman" w:cs="Times New Roman"/>
                <w:bCs/>
              </w:rPr>
              <w:t>:</w:t>
            </w:r>
            <w:r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D24E6B">
              <w:rPr>
                <w:rFonts w:ascii="Times New Roman" w:hAnsi="Times New Roman" w:cs="Times New Roman"/>
                <w:bCs/>
              </w:rPr>
              <w:t>p</w:t>
            </w:r>
            <w:r w:rsidRPr="00FE42EA">
              <w:rPr>
                <w:rFonts w:ascii="Times New Roman" w:hAnsi="Times New Roman" w:cs="Times New Roman"/>
                <w:bCs/>
              </w:rPr>
              <w:t>rezentare generală</w:t>
            </w:r>
            <w:r w:rsidR="00A25ACC">
              <w:rPr>
                <w:rFonts w:ascii="Times New Roman" w:hAnsi="Times New Roman" w:cs="Times New Roman"/>
                <w:bCs/>
              </w:rPr>
              <w:t>,</w:t>
            </w:r>
            <w:r w:rsidRPr="00FE42EA">
              <w:rPr>
                <w:rFonts w:ascii="Times New Roman" w:hAnsi="Times New Roman" w:cs="Times New Roman"/>
                <w:bCs/>
              </w:rPr>
              <w:t xml:space="preserve"> </w:t>
            </w:r>
            <w:r w:rsidR="00A25ACC">
              <w:rPr>
                <w:rFonts w:ascii="Times New Roman" w:hAnsi="Times New Roman" w:cs="Times New Roman"/>
                <w:bCs/>
              </w:rPr>
              <w:t>c</w:t>
            </w:r>
            <w:r w:rsidRPr="00FE42EA">
              <w:rPr>
                <w:rFonts w:ascii="Times New Roman" w:hAnsi="Times New Roman" w:cs="Times New Roman"/>
                <w:bCs/>
              </w:rPr>
              <w:t xml:space="preserve">aracteristici, </w:t>
            </w:r>
            <w:r w:rsidR="00A25ACC">
              <w:rPr>
                <w:rFonts w:ascii="Times New Roman" w:hAnsi="Times New Roman" w:cs="Times New Roman"/>
                <w:bCs/>
              </w:rPr>
              <w:t>p</w:t>
            </w:r>
            <w:r w:rsidRPr="00FE42EA">
              <w:rPr>
                <w:rFonts w:ascii="Times New Roman" w:hAnsi="Times New Roman" w:cs="Times New Roman"/>
                <w:bCs/>
              </w:rPr>
              <w:t xml:space="preserve">rotocolul SPI, </w:t>
            </w:r>
            <w:r w:rsidR="00A25ACC">
              <w:rPr>
                <w:rFonts w:ascii="Times New Roman" w:hAnsi="Times New Roman" w:cs="Times New Roman"/>
                <w:bCs/>
              </w:rPr>
              <w:t>m</w:t>
            </w:r>
            <w:r w:rsidR="008E0EEF" w:rsidRPr="00FE42EA">
              <w:rPr>
                <w:rFonts w:ascii="Times New Roman" w:hAnsi="Times New Roman" w:cs="Times New Roman"/>
                <w:bCs/>
              </w:rPr>
              <w:t>odelul de comunicație și comunicația SPI, ce</w:t>
            </w:r>
            <w:r w:rsidR="00D24E6B">
              <w:rPr>
                <w:rFonts w:ascii="Times New Roman" w:hAnsi="Times New Roman" w:cs="Times New Roman"/>
                <w:bCs/>
              </w:rPr>
              <w:t>asul SPI, avantaje/ dezavantaje;</w:t>
            </w:r>
          </w:p>
          <w:p w14:paraId="690E9784" w14:textId="1AE1A4C1" w:rsidR="002F0165" w:rsidRPr="00FE42EA" w:rsidRDefault="008E0EEF" w:rsidP="00D24E6B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  <w:bCs/>
              </w:rPr>
              <w:t>SPI</w:t>
            </w:r>
            <w:r w:rsidR="000654FE">
              <w:rPr>
                <w:rFonts w:ascii="Times New Roman" w:hAnsi="Times New Roman" w:cs="Times New Roman"/>
                <w:bCs/>
              </w:rPr>
              <w:t xml:space="preserve"> </w:t>
            </w:r>
            <w:r w:rsidR="00D24E6B">
              <w:rPr>
                <w:rFonts w:ascii="Times New Roman" w:hAnsi="Times New Roman" w:cs="Times New Roman"/>
                <w:bCs/>
              </w:rPr>
              <w:t xml:space="preserve">la </w:t>
            </w:r>
            <w:r w:rsidR="000654FE">
              <w:rPr>
                <w:rFonts w:ascii="Times New Roman" w:hAnsi="Times New Roman" w:cs="Times New Roman"/>
                <w:bCs/>
              </w:rPr>
              <w:t>microcontroler</w:t>
            </w:r>
            <w:r w:rsidR="00D24E6B">
              <w:rPr>
                <w:rFonts w:ascii="Times New Roman" w:hAnsi="Times New Roman" w:cs="Times New Roman"/>
                <w:bCs/>
              </w:rPr>
              <w:t>ele</w:t>
            </w:r>
            <w:r w:rsidR="000654FE">
              <w:rPr>
                <w:rFonts w:ascii="Times New Roman" w:hAnsi="Times New Roman" w:cs="Times New Roman"/>
                <w:bCs/>
              </w:rPr>
              <w:t xml:space="preserve"> STM32F4</w:t>
            </w:r>
            <w:r w:rsidRPr="00FE42EA">
              <w:rPr>
                <w:rFonts w:ascii="Times New Roman" w:hAnsi="Times New Roman" w:cs="Times New Roman"/>
                <w:bCs/>
              </w:rPr>
              <w:t xml:space="preserve"> (facilități SPI, schema bloc, regiștrii SPI, aplicați</w:t>
            </w:r>
            <w:r w:rsidR="00392BCC">
              <w:rPr>
                <w:rFonts w:ascii="Times New Roman" w:hAnsi="Times New Roman" w:cs="Times New Roman"/>
                <w:bCs/>
              </w:rPr>
              <w:t>i</w:t>
            </w:r>
            <w:r w:rsidRPr="00FE42EA">
              <w:rPr>
                <w:rFonts w:ascii="Times New Roman" w:hAnsi="Times New Roman" w:cs="Times New Roman"/>
                <w:bCs/>
              </w:rPr>
              <w:t>)</w:t>
            </w:r>
            <w:r w:rsidR="009B7A9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35" w:type="pct"/>
          </w:tcPr>
          <w:p w14:paraId="6FD7A09B" w14:textId="77777777" w:rsidR="00D02BFB" w:rsidRPr="0045763D" w:rsidRDefault="00177D6C" w:rsidP="00A86BCD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4</w:t>
            </w:r>
            <w:r w:rsidR="008E0EEF" w:rsidRPr="0045763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009" w:type="pct"/>
          </w:tcPr>
          <w:p w14:paraId="3E394B9A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37161F00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66B0047C" w14:textId="77777777" w:rsidR="00D02BFB" w:rsidRPr="0045763D" w:rsidRDefault="00D02BFB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09A8FFD0" w14:textId="77777777" w:rsidR="00D02BFB" w:rsidRPr="0045763D" w:rsidRDefault="00D02BFB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8E0EEF" w:rsidRPr="00FF08F3" w14:paraId="640286D9" w14:textId="77777777" w:rsidTr="00777E07">
        <w:tc>
          <w:tcPr>
            <w:tcW w:w="2644" w:type="pct"/>
          </w:tcPr>
          <w:p w14:paraId="1778F1E7" w14:textId="47F6117A" w:rsidR="008E0EEF" w:rsidRPr="00FE42EA" w:rsidRDefault="008E0EEF" w:rsidP="008E0EEF">
            <w:pPr>
              <w:numPr>
                <w:ilvl w:val="0"/>
                <w:numId w:val="32"/>
              </w:numPr>
              <w:tabs>
                <w:tab w:val="num" w:pos="162"/>
              </w:tabs>
              <w:ind w:left="162" w:hanging="162"/>
              <w:rPr>
                <w:rFonts w:ascii="Times New Roman" w:hAnsi="Times New Roman" w:cs="Times New Roman"/>
              </w:rPr>
            </w:pPr>
            <w:r w:rsidRPr="00FE42EA">
              <w:rPr>
                <w:rFonts w:ascii="Times New Roman" w:hAnsi="Times New Roman" w:cs="Times New Roman"/>
              </w:rPr>
              <w:t>Po</w:t>
            </w:r>
            <w:r w:rsidR="00F22662">
              <w:rPr>
                <w:rFonts w:ascii="Times New Roman" w:hAnsi="Times New Roman" w:cs="Times New Roman"/>
              </w:rPr>
              <w:t>rturile de intrare/ieșire – pIE,</w:t>
            </w:r>
            <w:r w:rsidRPr="00FE42EA">
              <w:rPr>
                <w:rFonts w:ascii="Times New Roman" w:hAnsi="Times New Roman" w:cs="Times New Roman"/>
              </w:rPr>
              <w:t xml:space="preserve"> p</w:t>
            </w:r>
            <w:r w:rsidR="00F22662">
              <w:rPr>
                <w:rFonts w:ascii="Times New Roman" w:hAnsi="Times New Roman" w:cs="Times New Roman"/>
              </w:rPr>
              <w:t>entru c</w:t>
            </w:r>
            <w:r w:rsidR="000654FE">
              <w:rPr>
                <w:rFonts w:ascii="Times New Roman" w:hAnsi="Times New Roman" w:cs="Times New Roman"/>
              </w:rPr>
              <w:t>omunicații seriale</w:t>
            </w:r>
            <w:r w:rsidR="00F22662">
              <w:rPr>
                <w:rFonts w:ascii="Times New Roman" w:hAnsi="Times New Roman" w:cs="Times New Roman"/>
              </w:rPr>
              <w:t xml:space="preserve"> I2C: </w:t>
            </w:r>
          </w:p>
          <w:p w14:paraId="0A5377B2" w14:textId="14AB4BE0" w:rsidR="00F22662" w:rsidRDefault="00F22662" w:rsidP="00F22662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 w:rsidRPr="00F22662">
              <w:rPr>
                <w:rFonts w:ascii="Times New Roman" w:hAnsi="Times New Roman" w:cs="Times New Roman"/>
              </w:rPr>
              <w:t>Inter-Integrated Circuit</w:t>
            </w:r>
            <w:r w:rsidRPr="00F22662">
              <w:rPr>
                <w:rFonts w:ascii="Times New Roman" w:hAnsi="Times New Roman" w:cs="Times New Roman"/>
                <w:bCs/>
              </w:rPr>
              <w:t xml:space="preserve"> – I2C: </w:t>
            </w:r>
            <w:r w:rsidR="00D24E6B">
              <w:rPr>
                <w:rFonts w:ascii="Times New Roman" w:hAnsi="Times New Roman" w:cs="Times New Roman"/>
                <w:bCs/>
              </w:rPr>
              <w:t>p</w:t>
            </w:r>
            <w:r w:rsidR="008E0EEF" w:rsidRPr="00F22662">
              <w:rPr>
                <w:rFonts w:ascii="Times New Roman" w:hAnsi="Times New Roman" w:cs="Times New Roman"/>
                <w:bCs/>
              </w:rPr>
              <w:t>rezentare generală,</w:t>
            </w:r>
            <w:r w:rsidR="008E0EEF" w:rsidRPr="00F226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c</w:t>
            </w:r>
            <w:r w:rsidR="008E0EEF" w:rsidRPr="00F22662">
              <w:rPr>
                <w:rFonts w:ascii="Times New Roman" w:hAnsi="Times New Roman" w:cs="Times New Roman"/>
                <w:bCs/>
              </w:rPr>
              <w:t>ondiția start/stop</w:t>
            </w:r>
            <w:r w:rsidRPr="00F22662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="008E0EEF" w:rsidRPr="00F22662">
              <w:rPr>
                <w:rFonts w:ascii="Times New Roman" w:hAnsi="Times New Roman" w:cs="Times New Roman"/>
                <w:bCs/>
              </w:rPr>
              <w:t>dresare</w:t>
            </w:r>
            <w:r w:rsidRPr="00F22662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o</w:t>
            </w:r>
            <w:r w:rsidR="008E0EEF" w:rsidRPr="00F22662">
              <w:rPr>
                <w:rFonts w:ascii="Times New Roman" w:hAnsi="Times New Roman" w:cs="Times New Roman"/>
              </w:rPr>
              <w:t>perațiile read/write</w:t>
            </w:r>
            <w:r w:rsidRPr="00F2266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</w:t>
            </w:r>
            <w:r w:rsidR="008E0EEF" w:rsidRPr="00F22662">
              <w:rPr>
                <w:rFonts w:ascii="Times New Roman" w:hAnsi="Times New Roman" w:cs="Times New Roman"/>
              </w:rPr>
              <w:t>ecunoașterea și prelungirea ceasului,</w:t>
            </w:r>
            <w:r w:rsidRPr="00F226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="008E0EEF" w:rsidRPr="00F22662">
              <w:rPr>
                <w:rFonts w:ascii="Times New Roman" w:hAnsi="Times New Roman" w:cs="Times New Roman"/>
              </w:rPr>
              <w:t>rotocolul I2C (sincronizarea ceasului, arbitrarea)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  <w:p w14:paraId="32B73506" w14:textId="5B2CD128" w:rsidR="008E0EEF" w:rsidRPr="00FE42EA" w:rsidRDefault="000654FE" w:rsidP="000654FE">
            <w:pPr>
              <w:numPr>
                <w:ilvl w:val="0"/>
                <w:numId w:val="33"/>
              </w:numPr>
              <w:tabs>
                <w:tab w:val="num" w:pos="1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I2C </w:t>
            </w:r>
            <w:r w:rsidR="00D24E6B">
              <w:rPr>
                <w:rFonts w:ascii="Times New Roman" w:hAnsi="Times New Roman" w:cs="Times New Roman"/>
                <w:bCs/>
              </w:rPr>
              <w:t xml:space="preserve">la microcontrolerele </w:t>
            </w:r>
            <w:r>
              <w:rPr>
                <w:rFonts w:ascii="Times New Roman" w:hAnsi="Times New Roman" w:cs="Times New Roman"/>
              </w:rPr>
              <w:t>STM32F4</w:t>
            </w:r>
            <w:r w:rsidR="008E0EEF" w:rsidRPr="00FE42EA">
              <w:rPr>
                <w:rFonts w:ascii="Times New Roman" w:hAnsi="Times New Roman" w:cs="Times New Roman"/>
              </w:rPr>
              <w:t xml:space="preserve"> (</w:t>
            </w:r>
            <w:r w:rsidR="00A25ACC">
              <w:rPr>
                <w:rFonts w:ascii="Times New Roman" w:hAnsi="Times New Roman" w:cs="Times New Roman"/>
              </w:rPr>
              <w:t>c</w:t>
            </w:r>
            <w:r w:rsidR="008E0EEF" w:rsidRPr="00FE42EA">
              <w:rPr>
                <w:rFonts w:ascii="Times New Roman" w:hAnsi="Times New Roman" w:cs="Times New Roman"/>
              </w:rPr>
              <w:t xml:space="preserve">aracteristici, </w:t>
            </w:r>
            <w:r w:rsidR="00A25ACC">
              <w:rPr>
                <w:rFonts w:ascii="Times New Roman" w:hAnsi="Times New Roman" w:cs="Times New Roman"/>
              </w:rPr>
              <w:t>s</w:t>
            </w:r>
            <w:r w:rsidR="008E0EEF" w:rsidRPr="00FE42EA">
              <w:rPr>
                <w:rFonts w:ascii="Times New Roman" w:hAnsi="Times New Roman" w:cs="Times New Roman"/>
              </w:rPr>
              <w:t xml:space="preserve">chema bloc, </w:t>
            </w:r>
            <w:r w:rsidR="00A25ACC">
              <w:rPr>
                <w:rFonts w:ascii="Times New Roman" w:hAnsi="Times New Roman" w:cs="Times New Roman"/>
              </w:rPr>
              <w:t>d</w:t>
            </w:r>
            <w:r w:rsidR="008E0EEF" w:rsidRPr="00FE42EA">
              <w:rPr>
                <w:rFonts w:ascii="Times New Roman" w:hAnsi="Times New Roman" w:cs="Times New Roman"/>
              </w:rPr>
              <w:t>escriere sumară a registrelor de date, stare și control)</w:t>
            </w:r>
            <w:r w:rsidR="00C70B6A" w:rsidRPr="00FE42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14:paraId="397A0750" w14:textId="29FEB6E2" w:rsidR="008E0EEF" w:rsidRPr="0045763D" w:rsidRDefault="00760A3C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3A78" w:rsidRPr="0045763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009" w:type="pct"/>
          </w:tcPr>
          <w:p w14:paraId="197763A1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expunerea, prelegerea-dezbatere,</w:t>
            </w:r>
          </w:p>
          <w:p w14:paraId="1435C99E" w14:textId="77777777" w:rsidR="00177D6C" w:rsidRPr="0045763D" w:rsidRDefault="00177D6C" w:rsidP="00177D6C">
            <w:pPr>
              <w:rPr>
                <w:rFonts w:ascii="Times New Roman" w:hAnsi="Times New Roman" w:cs="Times New Roman"/>
              </w:rPr>
            </w:pPr>
            <w:r w:rsidRPr="0045763D">
              <w:rPr>
                <w:rFonts w:ascii="Times New Roman" w:hAnsi="Times New Roman" w:cs="Times New Roman"/>
              </w:rPr>
              <w:t>demonstraţia</w:t>
            </w:r>
          </w:p>
          <w:p w14:paraId="6E8479BA" w14:textId="77777777" w:rsidR="008E0EEF" w:rsidRPr="0045763D" w:rsidRDefault="008E0EEF" w:rsidP="00BE45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pct"/>
          </w:tcPr>
          <w:p w14:paraId="6B3ED1C6" w14:textId="77777777" w:rsidR="008E0EEF" w:rsidRPr="0045763D" w:rsidRDefault="008E0EEF" w:rsidP="00A86BCD">
            <w:pPr>
              <w:rPr>
                <w:rFonts w:ascii="Times New Roman" w:hAnsi="Times New Roman" w:cs="Times New Roman"/>
              </w:rPr>
            </w:pPr>
          </w:p>
        </w:tc>
      </w:tr>
      <w:tr w:rsidR="00FF2861" w:rsidRPr="00FF08F3" w14:paraId="0DE768AE" w14:textId="77777777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9CCB925" w14:textId="77777777" w:rsidR="00FF2861" w:rsidRPr="00392FC1" w:rsidRDefault="00FF2861" w:rsidP="00FF2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w w:val="105"/>
                <w:sz w:val="18"/>
                <w:szCs w:val="18"/>
              </w:rPr>
              <w:t>Bibliografie minimală recomandată</w:t>
            </w:r>
          </w:p>
        </w:tc>
      </w:tr>
      <w:tr w:rsidR="00FF6F28" w:rsidRPr="00FF08F3" w14:paraId="0FB4DDF6" w14:textId="77777777">
        <w:tc>
          <w:tcPr>
            <w:tcW w:w="5000" w:type="pct"/>
            <w:gridSpan w:val="4"/>
          </w:tcPr>
          <w:p w14:paraId="3F11208D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 xml:space="preserve">J. Yiu, The definitive guide to ARM CORTEX-M0 and CORTEX-M0+ processors, 2nd ed., USA: Elsevier, ISBN: 978-0-12-803277-0, 2015. </w:t>
            </w:r>
          </w:p>
          <w:p w14:paraId="0F1A9E36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>J. Yiu, The definitive guide to ARM CORTEX-M3 and CORTEX-M4 processors, 3nd ed., vol. III, USA: Elsevier, ISBNe13: 978-0-12-408082-9, p. 1055, 2014.</w:t>
            </w:r>
          </w:p>
          <w:p w14:paraId="0B34410E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 xml:space="preserve">J. Langbridge, Professional embedded ARM development, Indianapolis: Wiley, ISBN: 978-1-118-78894-3, 2014. </w:t>
            </w:r>
          </w:p>
          <w:p w14:paraId="6EB07BD7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>Alexander G. Dean, Embedded Systems Fundamentals with Arm Cortex-M based Microcontrollers: A Practical Approach Nucleo-F091RC Edition 2nd, ISBN 1911531263, Publisher: Arm Education Media, 2021</w:t>
            </w:r>
          </w:p>
          <w:p w14:paraId="038BEB6F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>Brian Amos, Hands-On RTOS with Microcontrollers, ISBN: 1838826734, ISBN-13: 978-1838826734, Publisher: Packt Publishing, 2020</w:t>
            </w:r>
          </w:p>
          <w:p w14:paraId="29D3AC69" w14:textId="77777777" w:rsidR="00FF6F28" w:rsidRPr="00FF6F28" w:rsidRDefault="00FF6F28" w:rsidP="00FF6F28">
            <w:pPr>
              <w:pStyle w:val="TableParagraph"/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spacing w:line="210" w:lineRule="exact"/>
              <w:ind w:left="284" w:hanging="284"/>
              <w:rPr>
                <w:sz w:val="20"/>
                <w:szCs w:val="20"/>
                <w:lang w:val="ro-RO"/>
              </w:rPr>
            </w:pPr>
            <w:r w:rsidRPr="00FF6F28">
              <w:rPr>
                <w:sz w:val="20"/>
                <w:szCs w:val="20"/>
                <w:lang w:val="ro-RO"/>
              </w:rPr>
              <w:t>Yifeng Zhu, Embedded Systems with ARM Cortex-M Microcontrollers in Assembly Language and C: Fourth Edition, ISBN-10: 0982692676, ISBN-13: 978-0982692677, Publisher: E-Man Press LLC, 2023</w:t>
            </w:r>
          </w:p>
          <w:p w14:paraId="22361448" w14:textId="3889FCA1" w:rsidR="00FF6F28" w:rsidRPr="00FF08F3" w:rsidRDefault="00FF6F28" w:rsidP="00FF6F28">
            <w:pPr>
              <w:numPr>
                <w:ilvl w:val="0"/>
                <w:numId w:val="19"/>
              </w:numPr>
              <w:tabs>
                <w:tab w:val="clear" w:pos="360"/>
                <w:tab w:val="left" w:pos="284"/>
              </w:tabs>
              <w:ind w:left="284" w:hanging="284"/>
              <w:rPr>
                <w:rFonts w:ascii="Times New Roman" w:hAnsi="Times New Roman" w:cs="Times New Roman"/>
              </w:rPr>
            </w:pPr>
            <w:r w:rsidRPr="00FF6F28">
              <w:rPr>
                <w:rFonts w:ascii="Times New Roman" w:hAnsi="Times New Roman" w:cs="Times New Roman"/>
              </w:rPr>
              <w:t>V. G. Găitan, I. Zagan, “Rețele industriale locale – Modbus Extins”, Editura Universităţii Ştefan cel Mare din Suceava, ISBN: 978-973-666-552-3, 2019</w:t>
            </w:r>
          </w:p>
        </w:tc>
      </w:tr>
    </w:tbl>
    <w:p w14:paraId="28B3DBA5" w14:textId="77777777" w:rsidR="00831D83" w:rsidRPr="0045763D" w:rsidRDefault="00831D83" w:rsidP="00831D83">
      <w:pPr>
        <w:rPr>
          <w:rFonts w:ascii="Times New Roman" w:hAnsi="Times New Roman" w:cs="Times New Roman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307"/>
      </w:tblGrid>
      <w:tr w:rsidR="003A57C4" w:rsidRPr="0045763D" w14:paraId="7C5DF84D" w14:textId="77777777" w:rsidTr="00E72422">
        <w:trPr>
          <w:trHeight w:val="215"/>
        </w:trPr>
        <w:tc>
          <w:tcPr>
            <w:tcW w:w="4957" w:type="dxa"/>
          </w:tcPr>
          <w:p w14:paraId="1814D44F" w14:textId="641A660D" w:rsidR="00FA327D" w:rsidRPr="003A57C4" w:rsidRDefault="00FA327D" w:rsidP="003A57C4">
            <w:pPr>
              <w:pStyle w:val="TableParagraph"/>
              <w:ind w:left="102"/>
              <w:rPr>
                <w:rFonts w:eastAsia="Calibri"/>
                <w:sz w:val="18"/>
                <w:szCs w:val="18"/>
                <w:lang w:val="ro-RO"/>
              </w:rPr>
            </w:pPr>
            <w:r w:rsidRPr="003A57C4">
              <w:rPr>
                <w:rFonts w:eastAsia="Calibri"/>
                <w:sz w:val="18"/>
                <w:szCs w:val="18"/>
              </w:rPr>
              <w:t>Aplicaţii (laborator și proiect)</w:t>
            </w:r>
          </w:p>
        </w:tc>
        <w:tc>
          <w:tcPr>
            <w:tcW w:w="789" w:type="dxa"/>
          </w:tcPr>
          <w:p w14:paraId="72219F1B" w14:textId="564204E6" w:rsidR="00FA327D" w:rsidRPr="003A57C4" w:rsidRDefault="00FA327D" w:rsidP="003A57C4">
            <w:pPr>
              <w:pStyle w:val="TableParagraph"/>
              <w:ind w:left="101"/>
              <w:rPr>
                <w:rFonts w:eastAsia="Calibri"/>
                <w:sz w:val="18"/>
                <w:szCs w:val="18"/>
                <w:lang w:val="ro-RO"/>
              </w:rPr>
            </w:pPr>
            <w:r w:rsidRPr="003A57C4">
              <w:rPr>
                <w:rFonts w:eastAsia="Calibri"/>
                <w:sz w:val="18"/>
                <w:szCs w:val="18"/>
              </w:rPr>
              <w:t>Nr. ore</w:t>
            </w:r>
          </w:p>
        </w:tc>
        <w:tc>
          <w:tcPr>
            <w:tcW w:w="1870" w:type="dxa"/>
            <w:vAlign w:val="center"/>
          </w:tcPr>
          <w:p w14:paraId="0EE1C8CC" w14:textId="774EC081" w:rsidR="00FA327D" w:rsidRPr="003A57C4" w:rsidRDefault="00FA327D" w:rsidP="003A57C4">
            <w:pPr>
              <w:pStyle w:val="TableParagraph"/>
              <w:ind w:left="229"/>
              <w:rPr>
                <w:rFonts w:eastAsia="Calibri"/>
                <w:sz w:val="18"/>
                <w:szCs w:val="18"/>
                <w:lang w:val="ro-RO"/>
              </w:rPr>
            </w:pPr>
            <w:r w:rsidRPr="003A57C4">
              <w:rPr>
                <w:rFonts w:eastAsia="Calibri"/>
                <w:sz w:val="18"/>
                <w:szCs w:val="18"/>
              </w:rPr>
              <w:t>Metode de predare</w:t>
            </w:r>
          </w:p>
        </w:tc>
        <w:tc>
          <w:tcPr>
            <w:tcW w:w="2307" w:type="dxa"/>
            <w:vAlign w:val="center"/>
          </w:tcPr>
          <w:p w14:paraId="06E0E280" w14:textId="4F664883" w:rsidR="00FA327D" w:rsidRPr="003A57C4" w:rsidRDefault="00FA327D" w:rsidP="003A57C4">
            <w:pPr>
              <w:pStyle w:val="TableParagraph"/>
              <w:ind w:left="546"/>
              <w:rPr>
                <w:rFonts w:eastAsia="Calibri"/>
                <w:sz w:val="18"/>
                <w:szCs w:val="18"/>
                <w:lang w:val="ro-RO"/>
              </w:rPr>
            </w:pPr>
            <w:r w:rsidRPr="003A57C4">
              <w:rPr>
                <w:rFonts w:eastAsia="Calibri"/>
                <w:sz w:val="18"/>
                <w:szCs w:val="18"/>
              </w:rPr>
              <w:t>Observaţii</w:t>
            </w:r>
          </w:p>
        </w:tc>
      </w:tr>
      <w:tr w:rsidR="003A57C4" w:rsidRPr="00675224" w14:paraId="6B0F554F" w14:textId="77777777" w:rsidTr="00E72422">
        <w:trPr>
          <w:trHeight w:val="228"/>
        </w:trPr>
        <w:tc>
          <w:tcPr>
            <w:tcW w:w="4957" w:type="dxa"/>
          </w:tcPr>
          <w:p w14:paraId="3C0B9DD4" w14:textId="2BBFBFAF" w:rsidR="00FA327D" w:rsidRPr="003A57C4" w:rsidRDefault="00FA327D" w:rsidP="000104E2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Securitatea și sănătatea în muncă. Prezentarea mediului de dezvoltare Keil,  Cortex M4 şi a kit-ului STM32F429I</w:t>
            </w:r>
            <w:r w:rsidR="000104E2">
              <w:rPr>
                <w:rFonts w:eastAsia="Calibri"/>
                <w:sz w:val="20"/>
                <w:szCs w:val="20"/>
                <w:lang w:val="ro-RO"/>
              </w:rPr>
              <w:t>-</w:t>
            </w:r>
            <w:r w:rsidRPr="003A57C4">
              <w:rPr>
                <w:rFonts w:eastAsia="Calibri"/>
                <w:sz w:val="20"/>
                <w:szCs w:val="20"/>
                <w:lang w:val="ro-RO"/>
              </w:rPr>
              <w:t>DISC</w:t>
            </w:r>
            <w:r w:rsidR="000104E2">
              <w:rPr>
                <w:rFonts w:eastAsia="Calibri"/>
                <w:sz w:val="20"/>
                <w:szCs w:val="20"/>
                <w:lang w:val="ro-RO"/>
              </w:rPr>
              <w:t>1</w:t>
            </w:r>
            <w:r w:rsidRPr="003A57C4">
              <w:rPr>
                <w:rFonts w:eastAsia="Calibri"/>
                <w:sz w:val="20"/>
                <w:szCs w:val="20"/>
                <w:lang w:val="ro-RO"/>
              </w:rPr>
              <w:t>.</w:t>
            </w:r>
          </w:p>
        </w:tc>
        <w:tc>
          <w:tcPr>
            <w:tcW w:w="789" w:type="dxa"/>
          </w:tcPr>
          <w:p w14:paraId="24B2B199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7653FD6A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0F2DCC9D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4E5B71ED" w14:textId="77777777" w:rsidTr="00E72422">
        <w:trPr>
          <w:trHeight w:val="228"/>
        </w:trPr>
        <w:tc>
          <w:tcPr>
            <w:tcW w:w="4957" w:type="dxa"/>
          </w:tcPr>
          <w:p w14:paraId="4648B355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porturilor de intrare/ ieşire si modul de operare cu consum redus.</w:t>
            </w:r>
          </w:p>
        </w:tc>
        <w:tc>
          <w:tcPr>
            <w:tcW w:w="789" w:type="dxa"/>
          </w:tcPr>
          <w:p w14:paraId="6E1492A0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4h</w:t>
            </w:r>
          </w:p>
        </w:tc>
        <w:tc>
          <w:tcPr>
            <w:tcW w:w="1870" w:type="dxa"/>
          </w:tcPr>
          <w:p w14:paraId="264A00A8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000802AE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63C2EBC7" w14:textId="77777777" w:rsidTr="00E72422">
        <w:trPr>
          <w:trHeight w:val="228"/>
        </w:trPr>
        <w:tc>
          <w:tcPr>
            <w:tcW w:w="4957" w:type="dxa"/>
          </w:tcPr>
          <w:p w14:paraId="252E6B17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întreruperilor și a întreruperilor externe.</w:t>
            </w:r>
          </w:p>
        </w:tc>
        <w:tc>
          <w:tcPr>
            <w:tcW w:w="789" w:type="dxa"/>
          </w:tcPr>
          <w:p w14:paraId="00CF183E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23E1AF8F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2418BACC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6304FA0E" w14:textId="77777777" w:rsidTr="00E72422">
        <w:trPr>
          <w:trHeight w:val="228"/>
        </w:trPr>
        <w:tc>
          <w:tcPr>
            <w:tcW w:w="4957" w:type="dxa"/>
          </w:tcPr>
          <w:p w14:paraId="47DC1450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timer-elor, PWM, Input Capture Mode si One Pulse Mode.</w:t>
            </w:r>
          </w:p>
        </w:tc>
        <w:tc>
          <w:tcPr>
            <w:tcW w:w="789" w:type="dxa"/>
          </w:tcPr>
          <w:p w14:paraId="61040924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72DFA03D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08132F29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2DA0D99E" w14:textId="77777777" w:rsidTr="00E72422">
        <w:trPr>
          <w:trHeight w:val="228"/>
        </w:trPr>
        <w:tc>
          <w:tcPr>
            <w:tcW w:w="4957" w:type="dxa"/>
          </w:tcPr>
          <w:p w14:paraId="50F9D3D6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porturilor seriale. Transferul de date prin USART si DMA.</w:t>
            </w:r>
          </w:p>
        </w:tc>
        <w:tc>
          <w:tcPr>
            <w:tcW w:w="789" w:type="dxa"/>
          </w:tcPr>
          <w:p w14:paraId="1B409009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16E27433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08909495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51CB2701" w14:textId="77777777" w:rsidTr="00E72422">
        <w:trPr>
          <w:trHeight w:val="228"/>
        </w:trPr>
        <w:tc>
          <w:tcPr>
            <w:tcW w:w="4957" w:type="dxa"/>
          </w:tcPr>
          <w:p w14:paraId="0EC952CD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convertoarelor A/D, D/A si senzorul de temperatura MCU intern.</w:t>
            </w:r>
          </w:p>
        </w:tc>
        <w:tc>
          <w:tcPr>
            <w:tcW w:w="789" w:type="dxa"/>
          </w:tcPr>
          <w:p w14:paraId="5C7A3220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56E1E38B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32E3373E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76AB5C72" w14:textId="77777777" w:rsidTr="00E72422">
        <w:trPr>
          <w:trHeight w:val="228"/>
        </w:trPr>
        <w:tc>
          <w:tcPr>
            <w:tcW w:w="4957" w:type="dxa"/>
          </w:tcPr>
          <w:p w14:paraId="79A43743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Comunicatia seriala SPI (AT45DBXX DataFlash). Programarea giroscopului digital cu 3 axe L3GD20.</w:t>
            </w:r>
          </w:p>
        </w:tc>
        <w:tc>
          <w:tcPr>
            <w:tcW w:w="789" w:type="dxa"/>
          </w:tcPr>
          <w:p w14:paraId="2BE906BE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25B4752D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17000422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3B759288" w14:textId="77777777" w:rsidTr="00E72422">
        <w:trPr>
          <w:trHeight w:val="228"/>
        </w:trPr>
        <w:tc>
          <w:tcPr>
            <w:tcW w:w="4957" w:type="dxa"/>
          </w:tcPr>
          <w:p w14:paraId="27068849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Comunicatia seriala I2C (AT24/FM24 EEPROM) si Random Number Generator (RNG).</w:t>
            </w:r>
          </w:p>
        </w:tc>
        <w:tc>
          <w:tcPr>
            <w:tcW w:w="789" w:type="dxa"/>
          </w:tcPr>
          <w:p w14:paraId="40A73090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68FEC832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115315BC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06F58524" w14:textId="77777777" w:rsidTr="00E72422">
        <w:trPr>
          <w:trHeight w:val="228"/>
        </w:trPr>
        <w:tc>
          <w:tcPr>
            <w:tcW w:w="4957" w:type="dxa"/>
          </w:tcPr>
          <w:p w14:paraId="28833EF4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Interfața One-WIRE (senzorul de temperatură DS18B20), IWDG si WWDG.</w:t>
            </w:r>
          </w:p>
        </w:tc>
        <w:tc>
          <w:tcPr>
            <w:tcW w:w="789" w:type="dxa"/>
          </w:tcPr>
          <w:p w14:paraId="4E12DE6C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44EBAF86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20B97CCD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132A7482" w14:textId="77777777" w:rsidTr="00E72422">
        <w:trPr>
          <w:trHeight w:val="228"/>
        </w:trPr>
        <w:tc>
          <w:tcPr>
            <w:tcW w:w="4957" w:type="dxa"/>
          </w:tcPr>
          <w:p w14:paraId="14016031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 xml:space="preserve">Utilizarea, programarea şi testarea funcţionării </w:t>
            </w:r>
            <w:r w:rsidRPr="003A57C4">
              <w:rPr>
                <w:rFonts w:eastAsia="Calibri"/>
                <w:sz w:val="20"/>
                <w:szCs w:val="20"/>
                <w:lang w:val="ro-RO"/>
              </w:rPr>
              <w:lastRenderedPageBreak/>
              <w:t>controlerului CAN.</w:t>
            </w:r>
          </w:p>
        </w:tc>
        <w:tc>
          <w:tcPr>
            <w:tcW w:w="789" w:type="dxa"/>
          </w:tcPr>
          <w:p w14:paraId="13D3EE6D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lastRenderedPageBreak/>
              <w:t>2h</w:t>
            </w:r>
          </w:p>
        </w:tc>
        <w:tc>
          <w:tcPr>
            <w:tcW w:w="1870" w:type="dxa"/>
          </w:tcPr>
          <w:p w14:paraId="446E8F08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 xml:space="preserve">Lucrări practice, </w:t>
            </w:r>
            <w:r w:rsidRPr="003A57C4">
              <w:rPr>
                <w:rFonts w:eastAsia="Calibri"/>
                <w:sz w:val="20"/>
                <w:szCs w:val="20"/>
                <w:lang w:val="ro-RO"/>
              </w:rPr>
              <w:lastRenderedPageBreak/>
              <w:t>experimentul</w:t>
            </w:r>
          </w:p>
        </w:tc>
        <w:tc>
          <w:tcPr>
            <w:tcW w:w="2307" w:type="dxa"/>
          </w:tcPr>
          <w:p w14:paraId="60721207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18C25797" w14:textId="77777777" w:rsidTr="00E72422">
        <w:trPr>
          <w:trHeight w:val="228"/>
        </w:trPr>
        <w:tc>
          <w:tcPr>
            <w:tcW w:w="4957" w:type="dxa"/>
          </w:tcPr>
          <w:p w14:paraId="5EC44A29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Utilizarea, programarea şi testarea funcţionării controlerului USB.</w:t>
            </w:r>
          </w:p>
        </w:tc>
        <w:tc>
          <w:tcPr>
            <w:tcW w:w="789" w:type="dxa"/>
          </w:tcPr>
          <w:p w14:paraId="2B5DE3CF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4BF938AA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32FFC200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2436F26A" w14:textId="77777777" w:rsidTr="00E72422">
        <w:trPr>
          <w:trHeight w:val="228"/>
        </w:trPr>
        <w:tc>
          <w:tcPr>
            <w:tcW w:w="4957" w:type="dxa"/>
          </w:tcPr>
          <w:p w14:paraId="72A6EA4F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Interfața Flexible Static Memory Controller (FSMC).</w:t>
            </w:r>
          </w:p>
        </w:tc>
        <w:tc>
          <w:tcPr>
            <w:tcW w:w="789" w:type="dxa"/>
          </w:tcPr>
          <w:p w14:paraId="0877CA38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76958102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6083328B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64BEC1F4" w14:textId="77777777" w:rsidTr="00E72422">
        <w:trPr>
          <w:trHeight w:val="230"/>
        </w:trPr>
        <w:tc>
          <w:tcPr>
            <w:tcW w:w="4957" w:type="dxa"/>
          </w:tcPr>
          <w:p w14:paraId="6AFE7FE8" w14:textId="77777777" w:rsidR="00FA327D" w:rsidRPr="003A57C4" w:rsidRDefault="00FA327D" w:rsidP="003A57C4">
            <w:pPr>
              <w:pStyle w:val="TableParagraph"/>
              <w:numPr>
                <w:ilvl w:val="0"/>
                <w:numId w:val="44"/>
              </w:numPr>
              <w:tabs>
                <w:tab w:val="clear" w:pos="720"/>
                <w:tab w:val="num" w:pos="365"/>
              </w:tabs>
              <w:spacing w:line="209" w:lineRule="exact"/>
              <w:ind w:left="365" w:hanging="27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Transferul de tip DMA si CRC.</w:t>
            </w:r>
          </w:p>
        </w:tc>
        <w:tc>
          <w:tcPr>
            <w:tcW w:w="789" w:type="dxa"/>
          </w:tcPr>
          <w:p w14:paraId="407DD859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2h</w:t>
            </w:r>
          </w:p>
        </w:tc>
        <w:tc>
          <w:tcPr>
            <w:tcW w:w="1870" w:type="dxa"/>
          </w:tcPr>
          <w:p w14:paraId="36E1ABEB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  <w:r w:rsidRPr="003A57C4">
              <w:rPr>
                <w:rFonts w:eastAsia="Calibri"/>
                <w:sz w:val="20"/>
                <w:szCs w:val="20"/>
                <w:lang w:val="ro-RO"/>
              </w:rPr>
              <w:t>Lucrări practice, experimentul</w:t>
            </w:r>
          </w:p>
        </w:tc>
        <w:tc>
          <w:tcPr>
            <w:tcW w:w="2307" w:type="dxa"/>
          </w:tcPr>
          <w:p w14:paraId="0A8D2B32" w14:textId="77777777" w:rsidR="00FA327D" w:rsidRPr="003A57C4" w:rsidRDefault="00FA327D" w:rsidP="003A57C4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  <w:lang w:val="ro-RO"/>
              </w:rPr>
            </w:pPr>
          </w:p>
        </w:tc>
      </w:tr>
      <w:tr w:rsidR="003A57C4" w:rsidRPr="00675224" w14:paraId="40225F12" w14:textId="77777777" w:rsidTr="00E72422">
        <w:trPr>
          <w:trHeight w:val="251"/>
        </w:trPr>
        <w:tc>
          <w:tcPr>
            <w:tcW w:w="9923" w:type="dxa"/>
            <w:gridSpan w:val="4"/>
            <w:vAlign w:val="center"/>
          </w:tcPr>
          <w:p w14:paraId="05238E9A" w14:textId="77777777" w:rsidR="00FA327D" w:rsidRPr="00BF33A5" w:rsidRDefault="00FA327D" w:rsidP="003A57C4">
            <w:pPr>
              <w:pStyle w:val="TableParagraph"/>
              <w:ind w:left="102"/>
              <w:rPr>
                <w:rFonts w:eastAsia="Calibri"/>
                <w:sz w:val="18"/>
                <w:szCs w:val="18"/>
                <w:lang w:val="ro-RO"/>
              </w:rPr>
            </w:pPr>
            <w:r w:rsidRPr="00BF33A5">
              <w:rPr>
                <w:rFonts w:eastAsia="Calibri"/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FA327D" w:rsidRPr="00675224" w14:paraId="5305847E" w14:textId="77777777" w:rsidTr="00E72422">
        <w:trPr>
          <w:trHeight w:val="230"/>
        </w:trPr>
        <w:tc>
          <w:tcPr>
            <w:tcW w:w="9923" w:type="dxa"/>
            <w:gridSpan w:val="4"/>
          </w:tcPr>
          <w:p w14:paraId="3758303C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J. Yiu, The definitive guide to ARM CORTEX-M3 and CORTEX-M4 processors, 3nd ed., vol. III, USA: Elsevier, I</w:t>
            </w:r>
            <w:r>
              <w:rPr>
                <w:rFonts w:eastAsia="Calibri"/>
                <w:sz w:val="20"/>
                <w:szCs w:val="20"/>
                <w:lang w:val="ro-RO"/>
              </w:rPr>
              <w:t>SBNe13: 978-0-12-408082-9, 2014</w:t>
            </w:r>
            <w:r w:rsidRPr="00F22FF5">
              <w:rPr>
                <w:rFonts w:eastAsia="Calibri"/>
                <w:sz w:val="20"/>
                <w:szCs w:val="20"/>
                <w:lang w:val="ro-RO"/>
              </w:rPr>
              <w:t>.</w:t>
            </w:r>
          </w:p>
          <w:p w14:paraId="4D3F40BE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M. Trevor, The designer's guide to the CORTEX-M processor family, USA: Elsevier</w:t>
            </w:r>
            <w:r>
              <w:rPr>
                <w:rFonts w:eastAsia="Calibri"/>
                <w:sz w:val="20"/>
                <w:szCs w:val="20"/>
                <w:lang w:val="ro-RO"/>
              </w:rPr>
              <w:t>, ISBN: 978-0-08-098296-0, 2013</w:t>
            </w:r>
            <w:r w:rsidRPr="00F22FF5">
              <w:rPr>
                <w:rFonts w:eastAsia="Calibri"/>
                <w:sz w:val="20"/>
                <w:szCs w:val="20"/>
                <w:lang w:val="ro-RO"/>
              </w:rPr>
              <w:t xml:space="preserve">. </w:t>
            </w:r>
          </w:p>
          <w:p w14:paraId="0EA395CA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Mahout, Assembly Language Programming ARM Cortex-M3, Great Britain: Wiley, ISBN978-1-84821-3</w:t>
            </w:r>
            <w:r>
              <w:rPr>
                <w:rFonts w:eastAsia="Calibri"/>
                <w:sz w:val="20"/>
                <w:szCs w:val="20"/>
                <w:lang w:val="ro-RO"/>
              </w:rPr>
              <w:t>29-6 , 2012</w:t>
            </w:r>
            <w:r w:rsidRPr="00F22FF5">
              <w:rPr>
                <w:rFonts w:eastAsia="Calibri"/>
                <w:sz w:val="20"/>
                <w:szCs w:val="20"/>
                <w:lang w:val="ro-RO"/>
              </w:rPr>
              <w:t>.</w:t>
            </w:r>
          </w:p>
          <w:p w14:paraId="34B614EA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Alexander G. Dean, Embedded Systems Fundamentals with Arm Cortex-M based Microcontrollers: A Practical Approach Nucleo-F091RC Edition 2nd, ISBN 1911531263, Publisher: Arm Education Media, 2021</w:t>
            </w:r>
          </w:p>
          <w:p w14:paraId="484D2721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Brian Amos, Hands-On RTOS with Microcontrollers, ISBN: 1838826734, ISBN-13: 978-1838826734, Publisher: Packt Publishing, 2020</w:t>
            </w:r>
          </w:p>
          <w:p w14:paraId="52E2F9D3" w14:textId="77777777" w:rsidR="00FF6F28" w:rsidRPr="00F22FF5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Yifeng Zhu, Embedded Systems with ARM Cortex-M Microcontrollers in Assembly Language and C: Fourth Edition, ISBN-10: 0982692676, ISBN-13: 978-0982692677, Publisher: E-Man Press LLC, 2023</w:t>
            </w:r>
          </w:p>
          <w:p w14:paraId="540B5D42" w14:textId="6896EF83" w:rsidR="00FA327D" w:rsidRPr="003A57C4" w:rsidRDefault="00FF6F28" w:rsidP="00FF6F28">
            <w:pPr>
              <w:pStyle w:val="TableParagraph"/>
              <w:numPr>
                <w:ilvl w:val="0"/>
                <w:numId w:val="45"/>
              </w:numPr>
              <w:tabs>
                <w:tab w:val="num" w:pos="545"/>
              </w:tabs>
              <w:spacing w:line="210" w:lineRule="exact"/>
              <w:ind w:left="545" w:hanging="450"/>
              <w:rPr>
                <w:rFonts w:eastAsia="Calibri"/>
                <w:sz w:val="20"/>
                <w:szCs w:val="20"/>
                <w:lang w:val="ro-RO"/>
              </w:rPr>
            </w:pPr>
            <w:r w:rsidRPr="00F22FF5">
              <w:rPr>
                <w:rFonts w:eastAsia="Calibri"/>
                <w:sz w:val="20"/>
                <w:szCs w:val="20"/>
                <w:lang w:val="ro-RO"/>
              </w:rPr>
              <w:t>I. Zagan, V. G. Găitan, Micrococontrolere, Îndrumar de laborator, Editura Universităţii Ştefan cel Mare din Suceava, ISBN: 978-973-666-672-8, 2021</w:t>
            </w:r>
          </w:p>
        </w:tc>
      </w:tr>
    </w:tbl>
    <w:p w14:paraId="762965ED" w14:textId="77777777" w:rsidR="000104E2" w:rsidRPr="00FF08F3" w:rsidRDefault="000104E2" w:rsidP="00103A60">
      <w:pPr>
        <w:ind w:left="360"/>
        <w:rPr>
          <w:rFonts w:ascii="Times New Roman" w:hAnsi="Times New Roman" w:cs="Times New Roman"/>
          <w:b/>
        </w:rPr>
      </w:pPr>
    </w:p>
    <w:p w14:paraId="757D9697" w14:textId="77777777" w:rsidR="00103A60" w:rsidRPr="00FF08F3" w:rsidRDefault="00103A60" w:rsidP="00FF2861">
      <w:pPr>
        <w:numPr>
          <w:ilvl w:val="0"/>
          <w:numId w:val="40"/>
        </w:numPr>
        <w:rPr>
          <w:rFonts w:ascii="Times New Roman" w:hAnsi="Times New Roman" w:cs="Times New Roman"/>
          <w:b/>
        </w:rPr>
      </w:pPr>
      <w:r w:rsidRPr="00FF08F3">
        <w:rPr>
          <w:rFonts w:ascii="Times New Roman" w:hAnsi="Times New Roman" w:cs="Times New Roman"/>
          <w:b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4125"/>
        <w:gridCol w:w="2625"/>
        <w:gridCol w:w="1721"/>
      </w:tblGrid>
      <w:tr w:rsidR="00831D83" w:rsidRPr="00FF08F3" w14:paraId="28C5C987" w14:textId="77777777">
        <w:trPr>
          <w:trHeight w:val="585"/>
        </w:trPr>
        <w:tc>
          <w:tcPr>
            <w:tcW w:w="702" w:type="pct"/>
            <w:vAlign w:val="center"/>
          </w:tcPr>
          <w:p w14:paraId="6E070C79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Tip activitate</w:t>
            </w:r>
          </w:p>
        </w:tc>
        <w:tc>
          <w:tcPr>
            <w:tcW w:w="2093" w:type="pct"/>
            <w:vAlign w:val="center"/>
          </w:tcPr>
          <w:p w14:paraId="1F767445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Criterii de evaluare</w:t>
            </w:r>
          </w:p>
        </w:tc>
        <w:tc>
          <w:tcPr>
            <w:tcW w:w="1332" w:type="pct"/>
            <w:vAlign w:val="center"/>
          </w:tcPr>
          <w:p w14:paraId="1E574DB7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Metode de evaluare</w:t>
            </w:r>
          </w:p>
        </w:tc>
        <w:tc>
          <w:tcPr>
            <w:tcW w:w="873" w:type="pct"/>
            <w:vAlign w:val="center"/>
          </w:tcPr>
          <w:p w14:paraId="164D265F" w14:textId="77777777" w:rsidR="00831D83" w:rsidRPr="00392FC1" w:rsidRDefault="00831D83" w:rsidP="00982F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2FC1">
              <w:rPr>
                <w:rFonts w:ascii="Times New Roman" w:hAnsi="Times New Roman" w:cs="Times New Roman"/>
                <w:sz w:val="18"/>
                <w:szCs w:val="18"/>
              </w:rPr>
              <w:t>Pondere din nota finală</w:t>
            </w:r>
          </w:p>
        </w:tc>
      </w:tr>
      <w:tr w:rsidR="00776B37" w:rsidRPr="00FF08F3" w14:paraId="591F2FE0" w14:textId="77777777" w:rsidTr="009C30F7">
        <w:trPr>
          <w:trHeight w:val="262"/>
        </w:trPr>
        <w:tc>
          <w:tcPr>
            <w:tcW w:w="702" w:type="pct"/>
            <w:vAlign w:val="center"/>
          </w:tcPr>
          <w:p w14:paraId="2C6CBDBE" w14:textId="4716A83C" w:rsidR="00776B37" w:rsidRPr="007F51C6" w:rsidRDefault="007F51C6" w:rsidP="00A86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</w:t>
            </w:r>
          </w:p>
        </w:tc>
        <w:tc>
          <w:tcPr>
            <w:tcW w:w="2093" w:type="pct"/>
          </w:tcPr>
          <w:p w14:paraId="020B5315" w14:textId="77777777" w:rsidR="00FA327D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Participarea activă în timpul cursurilor.</w:t>
            </w:r>
          </w:p>
          <w:p w14:paraId="077EFCD0" w14:textId="77777777" w:rsidR="00FA327D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Însuşirea elementelor teoretice de bază legate de microcontrolere, arhitecturi si programare;</w:t>
            </w:r>
          </w:p>
          <w:p w14:paraId="0730E98E" w14:textId="2DB5632D" w:rsidR="00776B37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Comunicarea noțiunilor teoretice expuse la curs.</w:t>
            </w:r>
          </w:p>
        </w:tc>
        <w:tc>
          <w:tcPr>
            <w:tcW w:w="1332" w:type="pct"/>
          </w:tcPr>
          <w:p w14:paraId="7A7CAAC6" w14:textId="22EFE103" w:rsidR="00776B37" w:rsidRPr="007F51C6" w:rsidRDefault="00FA327D" w:rsidP="00177D6C">
            <w:p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  <w:sz w:val="18"/>
                <w:szCs w:val="18"/>
              </w:rPr>
              <w:t>Evaluare continuă și probă finală mixtă de tip grilă (Moodle) și probă scrisă din noțiunile furnizate la curs.</w:t>
            </w:r>
          </w:p>
        </w:tc>
        <w:tc>
          <w:tcPr>
            <w:tcW w:w="873" w:type="pct"/>
          </w:tcPr>
          <w:p w14:paraId="1BB064FE" w14:textId="2446D649" w:rsidR="00776B37" w:rsidRPr="007F51C6" w:rsidRDefault="00FA327D" w:rsidP="00A86BCD">
            <w:p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5</w:t>
            </w:r>
            <w:r w:rsidR="005A1871" w:rsidRPr="007F51C6">
              <w:rPr>
                <w:rFonts w:ascii="Times New Roman" w:hAnsi="Times New Roman" w:cs="Times New Roman"/>
              </w:rPr>
              <w:t>0</w:t>
            </w:r>
            <w:r w:rsidR="00776B37" w:rsidRPr="007F51C6">
              <w:rPr>
                <w:rFonts w:ascii="Times New Roman" w:hAnsi="Times New Roman" w:cs="Times New Roman"/>
              </w:rPr>
              <w:t>%</w:t>
            </w:r>
          </w:p>
        </w:tc>
      </w:tr>
      <w:tr w:rsidR="005564C6" w:rsidRPr="00FF08F3" w14:paraId="29BBD95F" w14:textId="77777777" w:rsidTr="00E0070F">
        <w:trPr>
          <w:trHeight w:val="262"/>
        </w:trPr>
        <w:tc>
          <w:tcPr>
            <w:tcW w:w="702" w:type="pct"/>
            <w:vAlign w:val="center"/>
          </w:tcPr>
          <w:p w14:paraId="1C7C88C8" w14:textId="77777777" w:rsidR="005564C6" w:rsidRPr="007F51C6" w:rsidRDefault="00CB2656" w:rsidP="00E0070F">
            <w:p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  <w:w w:val="105"/>
                <w:sz w:val="18"/>
              </w:rPr>
              <w:t>Seminar</w:t>
            </w:r>
          </w:p>
        </w:tc>
        <w:tc>
          <w:tcPr>
            <w:tcW w:w="2093" w:type="pct"/>
          </w:tcPr>
          <w:p w14:paraId="7098236A" w14:textId="77777777" w:rsidR="005564C6" w:rsidRPr="007F51C6" w:rsidRDefault="005564C6" w:rsidP="00CB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14:paraId="179393A5" w14:textId="77777777" w:rsidR="005564C6" w:rsidRPr="007F51C6" w:rsidRDefault="005564C6" w:rsidP="00E007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1393D76B" w14:textId="77777777" w:rsidR="005564C6" w:rsidRPr="007F51C6" w:rsidRDefault="005564C6" w:rsidP="00E0070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327D" w:rsidRPr="00FF08F3" w14:paraId="6EB9353A" w14:textId="77777777" w:rsidTr="00E0070F">
        <w:trPr>
          <w:trHeight w:val="262"/>
        </w:trPr>
        <w:tc>
          <w:tcPr>
            <w:tcW w:w="702" w:type="pct"/>
            <w:vAlign w:val="center"/>
          </w:tcPr>
          <w:p w14:paraId="268EDF84" w14:textId="77777777" w:rsidR="00FA327D" w:rsidRPr="007F51C6" w:rsidRDefault="00FA327D" w:rsidP="00FA327D">
            <w:p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Laborator/</w:t>
            </w:r>
          </w:p>
          <w:p w14:paraId="522181CD" w14:textId="77777777" w:rsidR="00FA327D" w:rsidRPr="007F51C6" w:rsidRDefault="00FA327D" w:rsidP="00FA327D">
            <w:p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Lucrări practice</w:t>
            </w:r>
          </w:p>
        </w:tc>
        <w:tc>
          <w:tcPr>
            <w:tcW w:w="2093" w:type="pct"/>
          </w:tcPr>
          <w:p w14:paraId="1648A950" w14:textId="77777777" w:rsidR="00FA327D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Implementarea lucrărilor practice de laborator;</w:t>
            </w:r>
          </w:p>
          <w:p w14:paraId="7C94262B" w14:textId="77777777" w:rsidR="00FA327D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 xml:space="preserve">Implementarea tuturor lucrărilor practice de laborator cât și a problemelor practice suplimentare; </w:t>
            </w:r>
          </w:p>
          <w:p w14:paraId="7374E3F7" w14:textId="5A894418" w:rsidR="00FA327D" w:rsidRPr="007F51C6" w:rsidRDefault="00FA327D" w:rsidP="00FA327D">
            <w:pPr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Susținerea cu rezultate foarte bune a evaluării practice.</w:t>
            </w:r>
          </w:p>
        </w:tc>
        <w:tc>
          <w:tcPr>
            <w:tcW w:w="1332" w:type="pct"/>
          </w:tcPr>
          <w:p w14:paraId="665A7C81" w14:textId="0AD10450" w:rsidR="00FA327D" w:rsidRPr="007F51C6" w:rsidRDefault="00FA327D" w:rsidP="00FA327D">
            <w:pPr>
              <w:jc w:val="both"/>
              <w:rPr>
                <w:rFonts w:ascii="Times New Roman" w:hAnsi="Times New Roman" w:cs="Times New Roman"/>
              </w:rPr>
            </w:pPr>
            <w:r w:rsidRPr="007F51C6">
              <w:rPr>
                <w:rFonts w:ascii="Times New Roman" w:hAnsi="Times New Roman" w:cs="Times New Roman"/>
              </w:rPr>
              <w:t>Evaluare continuă (prin metode orale şi probe practice)</w:t>
            </w:r>
          </w:p>
        </w:tc>
        <w:tc>
          <w:tcPr>
            <w:tcW w:w="873" w:type="pct"/>
          </w:tcPr>
          <w:p w14:paraId="386751C8" w14:textId="68BF42FD" w:rsidR="00FA327D" w:rsidRPr="007F51C6" w:rsidRDefault="00FA327D" w:rsidP="00FA327D">
            <w:pPr>
              <w:rPr>
                <w:rFonts w:ascii="Times New Roman" w:hAnsi="Times New Roman" w:cs="Times New Roman"/>
                <w:b/>
              </w:rPr>
            </w:pPr>
            <w:r w:rsidRPr="007F51C6">
              <w:rPr>
                <w:rFonts w:ascii="Times New Roman" w:hAnsi="Times New Roman" w:cs="Times New Roman"/>
              </w:rPr>
              <w:t>50%</w:t>
            </w:r>
          </w:p>
        </w:tc>
      </w:tr>
      <w:tr w:rsidR="00CB2656" w:rsidRPr="00FF08F3" w14:paraId="1561839A" w14:textId="77777777" w:rsidTr="00E0070F">
        <w:trPr>
          <w:trHeight w:val="262"/>
        </w:trPr>
        <w:tc>
          <w:tcPr>
            <w:tcW w:w="702" w:type="pct"/>
            <w:vAlign w:val="center"/>
          </w:tcPr>
          <w:p w14:paraId="523BEE87" w14:textId="77777777" w:rsidR="00CB2656" w:rsidRPr="00FF08F3" w:rsidRDefault="00CB2656" w:rsidP="00CB2656">
            <w:pPr>
              <w:rPr>
                <w:rFonts w:ascii="Times New Roman" w:hAnsi="Times New Roman" w:cs="Times New Roman"/>
              </w:rPr>
            </w:pPr>
            <w:r w:rsidRPr="00FF08F3">
              <w:rPr>
                <w:rFonts w:ascii="Times New Roman" w:hAnsi="Times New Roman" w:cs="Times New Roman"/>
                <w:w w:val="105"/>
                <w:sz w:val="18"/>
              </w:rPr>
              <w:t>Proiect</w:t>
            </w:r>
          </w:p>
        </w:tc>
        <w:tc>
          <w:tcPr>
            <w:tcW w:w="2093" w:type="pct"/>
          </w:tcPr>
          <w:p w14:paraId="603A7FA4" w14:textId="77777777" w:rsidR="00CB2656" w:rsidRPr="00FF08F3" w:rsidRDefault="00CB2656" w:rsidP="00CB2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pct"/>
          </w:tcPr>
          <w:p w14:paraId="3F3FA52C" w14:textId="77777777" w:rsidR="00CB2656" w:rsidRPr="00FF08F3" w:rsidRDefault="00CB2656" w:rsidP="00CB26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</w:tcPr>
          <w:p w14:paraId="07B066B9" w14:textId="77777777" w:rsidR="00CB2656" w:rsidRPr="00FF08F3" w:rsidRDefault="00CB2656" w:rsidP="00CB265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9026DDB" w14:textId="77777777" w:rsidR="00CB2656" w:rsidRPr="00FF08F3" w:rsidRDefault="00CB2656" w:rsidP="00CB2656">
      <w:pPr>
        <w:pStyle w:val="BodyText"/>
        <w:spacing w:before="3"/>
        <w:rPr>
          <w:rFonts w:ascii="Times New Roman" w:hAnsi="Times New Roman" w:cs="Times New Roman"/>
          <w:bCs/>
          <w:sz w:val="18"/>
          <w:szCs w:val="18"/>
        </w:rPr>
      </w:pPr>
    </w:p>
    <w:p w14:paraId="4D3D4C44" w14:textId="77777777" w:rsidR="00CB2656" w:rsidRPr="00FF08F3" w:rsidRDefault="00CB2656" w:rsidP="00CB2656">
      <w:pPr>
        <w:pStyle w:val="BodyText"/>
        <w:spacing w:before="3"/>
        <w:rPr>
          <w:rFonts w:ascii="Times New Roman" w:hAnsi="Times New Roman" w:cs="Times New Roman"/>
          <w:bCs/>
          <w:sz w:val="18"/>
          <w:szCs w:val="18"/>
        </w:rPr>
      </w:pPr>
      <w:r w:rsidRPr="00FF08F3">
        <w:rPr>
          <w:rFonts w:ascii="Times New Roman" w:hAnsi="Times New Roman" w:cs="Times New Roman"/>
          <w:bCs/>
          <w:sz w:val="18"/>
          <w:szCs w:val="18"/>
        </w:rPr>
        <w:t xml:space="preserve">Fișa disciplinei include, dacă este cazul, elemente adaptate persoanelor cu dizabilități, în funcție de tipul și gradul acestora. </w:t>
      </w:r>
    </w:p>
    <w:p w14:paraId="43A3A126" w14:textId="77777777" w:rsidR="00CB2656" w:rsidRPr="00FF08F3" w:rsidRDefault="00CB2656" w:rsidP="00CB2656">
      <w:pPr>
        <w:pStyle w:val="BodyText"/>
        <w:spacing w:before="3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CB2656" w:rsidRPr="00FF08F3" w14:paraId="6DCC80F9" w14:textId="77777777" w:rsidTr="006F15A8">
        <w:tc>
          <w:tcPr>
            <w:tcW w:w="955" w:type="pct"/>
            <w:vAlign w:val="center"/>
          </w:tcPr>
          <w:p w14:paraId="7769FD7A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382E26E2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5D9685CA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7297807A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w w:val="105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Grad didactic, nume, prenume,</w:t>
            </w:r>
          </w:p>
          <w:p w14:paraId="3928D051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FA327D" w:rsidRPr="00FF08F3" w14:paraId="5FDEA94B" w14:textId="77777777" w:rsidTr="006F15A8">
        <w:tc>
          <w:tcPr>
            <w:tcW w:w="955" w:type="pct"/>
            <w:vAlign w:val="center"/>
          </w:tcPr>
          <w:p w14:paraId="597CD095" w14:textId="77777777" w:rsidR="00FA327D" w:rsidRPr="00FF08F3" w:rsidRDefault="00FA327D" w:rsidP="00FA327D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08F3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592CDA7A" w14:textId="446A29B1" w:rsidR="00FA327D" w:rsidRPr="00FF08F3" w:rsidRDefault="00FA327D" w:rsidP="00EE4C09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A76B37">
              <w:rPr>
                <w:sz w:val="18"/>
                <w:szCs w:val="18"/>
              </w:rPr>
              <w:t>Conf. dr. ing. Ionel ZAGAN</w:t>
            </w:r>
          </w:p>
        </w:tc>
        <w:tc>
          <w:tcPr>
            <w:tcW w:w="2023" w:type="pct"/>
            <w:vAlign w:val="center"/>
          </w:tcPr>
          <w:p w14:paraId="1D07ED5C" w14:textId="6A2DEDCE" w:rsidR="00FA327D" w:rsidRDefault="005E7ABA" w:rsidP="00EE4C0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As. i</w:t>
            </w:r>
            <w:r w:rsidR="00FA327D">
              <w:rPr>
                <w:sz w:val="18"/>
                <w:szCs w:val="18"/>
              </w:rPr>
              <w:t xml:space="preserve">ng. </w:t>
            </w:r>
            <w:r w:rsidR="00FF4C55">
              <w:rPr>
                <w:sz w:val="18"/>
                <w:szCs w:val="18"/>
              </w:rPr>
              <w:t>Călin</w:t>
            </w:r>
            <w:r w:rsidR="00FA327D">
              <w:rPr>
                <w:sz w:val="18"/>
                <w:szCs w:val="18"/>
              </w:rPr>
              <w:t xml:space="preserve"> </w:t>
            </w:r>
            <w:r w:rsidR="00FF4C55">
              <w:rPr>
                <w:sz w:val="18"/>
                <w:szCs w:val="18"/>
              </w:rPr>
              <w:t>URSU</w:t>
            </w:r>
          </w:p>
          <w:p w14:paraId="28C670B5" w14:textId="37CE3C60" w:rsidR="00FA327D" w:rsidRPr="00FF08F3" w:rsidRDefault="00FA327D" w:rsidP="00EE4C09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7C117E68" w14:textId="77777777" w:rsidR="00CB2656" w:rsidRPr="00FF08F3" w:rsidRDefault="00CB2656" w:rsidP="00CB2656">
      <w:pPr>
        <w:pStyle w:val="BodyText"/>
        <w:spacing w:before="9"/>
        <w:rPr>
          <w:rFonts w:ascii="Times New Roman" w:hAnsi="Times New Roman" w:cs="Times New Roman"/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811"/>
      </w:tblGrid>
      <w:tr w:rsidR="00CB2656" w:rsidRPr="00FF08F3" w14:paraId="1FD86E30" w14:textId="77777777" w:rsidTr="006F15A8">
        <w:tc>
          <w:tcPr>
            <w:tcW w:w="1470" w:type="pct"/>
            <w:vAlign w:val="center"/>
          </w:tcPr>
          <w:p w14:paraId="462B45A8" w14:textId="77777777" w:rsidR="00CB2656" w:rsidRPr="00FF08F3" w:rsidRDefault="00CB2656" w:rsidP="006F15A8">
            <w:pPr>
              <w:pStyle w:val="TableParagraph"/>
              <w:ind w:left="0" w:right="139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051C0AD6" w14:textId="77777777" w:rsidR="00CB2656" w:rsidRPr="00FF08F3" w:rsidRDefault="00CB2656" w:rsidP="006F15A8">
            <w:pPr>
              <w:pStyle w:val="TableParagraph"/>
              <w:ind w:left="861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CB2656" w:rsidRPr="00FF08F3" w14:paraId="71B6F225" w14:textId="77777777" w:rsidTr="006F15A8">
        <w:trPr>
          <w:trHeight w:val="215"/>
        </w:trPr>
        <w:tc>
          <w:tcPr>
            <w:tcW w:w="1470" w:type="pct"/>
            <w:vAlign w:val="center"/>
          </w:tcPr>
          <w:p w14:paraId="4D07F4FD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08F3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454E67AD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6BEC228C" w14:textId="6CEA4155" w:rsidR="00CB2656" w:rsidRPr="00FF08F3" w:rsidRDefault="00FF4C55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4C55">
              <w:rPr>
                <w:rFonts w:eastAsia="Calibri"/>
                <w:sz w:val="18"/>
                <w:szCs w:val="18"/>
                <w:lang w:val="ro-RO"/>
              </w:rPr>
              <w:t>șef lucrări dr. ing. Elena-Daniela LUPU</w:t>
            </w:r>
          </w:p>
          <w:p w14:paraId="5CF658BB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12746B15" w14:textId="77777777" w:rsidR="00CB2656" w:rsidRPr="00FF08F3" w:rsidRDefault="00CB2656" w:rsidP="00CB2656">
      <w:pPr>
        <w:pStyle w:val="BodyText"/>
        <w:spacing w:before="9"/>
        <w:rPr>
          <w:rFonts w:ascii="Times New Roman" w:hAnsi="Times New Roman" w:cs="Times New Roman"/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811"/>
      </w:tblGrid>
      <w:tr w:rsidR="00CB2656" w:rsidRPr="00FF08F3" w14:paraId="6CE01703" w14:textId="77777777" w:rsidTr="006F15A8">
        <w:trPr>
          <w:trHeight w:val="215"/>
        </w:trPr>
        <w:tc>
          <w:tcPr>
            <w:tcW w:w="1470" w:type="pct"/>
            <w:vAlign w:val="center"/>
          </w:tcPr>
          <w:p w14:paraId="173CBF00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0782996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CB2656" w:rsidRPr="00FF08F3" w14:paraId="472436FA" w14:textId="77777777" w:rsidTr="006F15A8">
        <w:trPr>
          <w:trHeight w:val="215"/>
        </w:trPr>
        <w:tc>
          <w:tcPr>
            <w:tcW w:w="1470" w:type="pct"/>
            <w:vAlign w:val="center"/>
          </w:tcPr>
          <w:p w14:paraId="6BDFBEC8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08F3">
              <w:rPr>
                <w:rFonts w:eastAsia="Calibri"/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01A6DFB1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79E04577" w14:textId="79AD81BA" w:rsidR="00CB2656" w:rsidRPr="00FF08F3" w:rsidRDefault="00FF4C55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4C55">
              <w:rPr>
                <w:rFonts w:eastAsia="Calibri"/>
                <w:sz w:val="18"/>
                <w:szCs w:val="18"/>
                <w:lang w:val="ro-RO"/>
              </w:rPr>
              <w:t>conf.  univ. dr. ing. Daniela IRIMIA</w:t>
            </w:r>
          </w:p>
          <w:p w14:paraId="2BD5E0F7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535DE717" w14:textId="77777777" w:rsidR="00CB2656" w:rsidRPr="00FF08F3" w:rsidRDefault="00CB2656" w:rsidP="00CB2656">
      <w:pPr>
        <w:pStyle w:val="BodyText"/>
        <w:spacing w:before="9"/>
        <w:rPr>
          <w:rFonts w:ascii="Times New Roman" w:hAnsi="Times New Roman" w:cs="Times New Roman"/>
          <w:b/>
          <w:sz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6811"/>
      </w:tblGrid>
      <w:tr w:rsidR="00CB2656" w:rsidRPr="00FF08F3" w14:paraId="2DA6486C" w14:textId="77777777" w:rsidTr="006F15A8">
        <w:trPr>
          <w:trHeight w:val="215"/>
        </w:trPr>
        <w:tc>
          <w:tcPr>
            <w:tcW w:w="1470" w:type="pct"/>
            <w:vAlign w:val="center"/>
          </w:tcPr>
          <w:p w14:paraId="54774821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7F16ED9B" w14:textId="77777777" w:rsidR="00CB2656" w:rsidRPr="00FF08F3" w:rsidRDefault="00CB2656" w:rsidP="006F15A8">
            <w:pPr>
              <w:pStyle w:val="TableParagraph"/>
              <w:ind w:left="0"/>
              <w:jc w:val="center"/>
              <w:rPr>
                <w:rFonts w:eastAsia="Calibri"/>
                <w:sz w:val="18"/>
                <w:lang w:val="ro-RO"/>
              </w:rPr>
            </w:pPr>
            <w:r w:rsidRPr="00FF08F3">
              <w:rPr>
                <w:rFonts w:eastAsia="Calibri"/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CB2656" w:rsidRPr="00FF08F3" w14:paraId="7737A27F" w14:textId="77777777" w:rsidTr="006F15A8">
        <w:trPr>
          <w:trHeight w:val="215"/>
        </w:trPr>
        <w:tc>
          <w:tcPr>
            <w:tcW w:w="1470" w:type="pct"/>
            <w:vAlign w:val="center"/>
          </w:tcPr>
          <w:p w14:paraId="5F352D7A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08F3">
              <w:rPr>
                <w:rFonts w:eastAsia="Calibri"/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0AEBC197" w14:textId="77777777" w:rsidR="00E72422" w:rsidRDefault="00E72422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  <w:p w14:paraId="2ACC410B" w14:textId="370D0E56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  <w:r w:rsidRPr="00FF08F3">
              <w:rPr>
                <w:rFonts w:eastAsia="Calibri"/>
                <w:sz w:val="18"/>
                <w:szCs w:val="18"/>
                <w:lang w:val="ro-RO"/>
              </w:rPr>
              <w:t>Prof. dr. ing. Laurentiu- Dan MILICI</w:t>
            </w:r>
          </w:p>
          <w:p w14:paraId="78E7FF3C" w14:textId="77777777" w:rsidR="00CB2656" w:rsidRPr="00FF08F3" w:rsidRDefault="00CB2656" w:rsidP="006F15A8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sz w:val="18"/>
                <w:szCs w:val="18"/>
                <w:lang w:val="ro-RO"/>
              </w:rPr>
            </w:pPr>
          </w:p>
        </w:tc>
      </w:tr>
    </w:tbl>
    <w:p w14:paraId="6CA94D2B" w14:textId="77777777" w:rsidR="003A6A93" w:rsidRPr="00FF08F3" w:rsidRDefault="003A6A93" w:rsidP="00E72422">
      <w:pPr>
        <w:rPr>
          <w:rFonts w:ascii="Times New Roman" w:hAnsi="Times New Roman" w:cs="Times New Roman"/>
        </w:rPr>
      </w:pPr>
    </w:p>
    <w:sectPr w:rsidR="003A6A93" w:rsidRPr="00FF08F3" w:rsidSect="005A77D9">
      <w:footerReference w:type="first" r:id="rId9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5D12" w14:textId="77777777" w:rsidR="00E74129" w:rsidRDefault="00E74129">
      <w:r>
        <w:separator/>
      </w:r>
    </w:p>
  </w:endnote>
  <w:endnote w:type="continuationSeparator" w:id="0">
    <w:p w14:paraId="33D8C8BB" w14:textId="77777777" w:rsidR="00E74129" w:rsidRDefault="00E7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2F66" w14:textId="77777777" w:rsidR="00ED3BB0" w:rsidRDefault="00ED3BB0" w:rsidP="00ED3BB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24AC" w14:textId="77777777" w:rsidR="00E74129" w:rsidRDefault="00E74129">
      <w:r>
        <w:separator/>
      </w:r>
    </w:p>
  </w:footnote>
  <w:footnote w:type="continuationSeparator" w:id="0">
    <w:p w14:paraId="6023F168" w14:textId="77777777" w:rsidR="00E74129" w:rsidRDefault="00E7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DC1"/>
    <w:multiLevelType w:val="hybridMultilevel"/>
    <w:tmpl w:val="FD8A3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42D8"/>
    <w:multiLevelType w:val="hybridMultilevel"/>
    <w:tmpl w:val="5BBCCFC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833"/>
    <w:multiLevelType w:val="hybridMultilevel"/>
    <w:tmpl w:val="39C23778"/>
    <w:lvl w:ilvl="0" w:tplc="ABAED0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30BC"/>
    <w:multiLevelType w:val="hybridMultilevel"/>
    <w:tmpl w:val="E52EC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94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3467A"/>
    <w:multiLevelType w:val="hybridMultilevel"/>
    <w:tmpl w:val="842AADAE"/>
    <w:lvl w:ilvl="0" w:tplc="2C7AAF4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04CB7"/>
    <w:multiLevelType w:val="hybridMultilevel"/>
    <w:tmpl w:val="7CFC2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B1FDC"/>
    <w:multiLevelType w:val="hybridMultilevel"/>
    <w:tmpl w:val="09E280FE"/>
    <w:lvl w:ilvl="0" w:tplc="0B46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A44D7"/>
    <w:multiLevelType w:val="hybridMultilevel"/>
    <w:tmpl w:val="614AED3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6A7583"/>
    <w:multiLevelType w:val="multilevel"/>
    <w:tmpl w:val="B2609C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56BE"/>
    <w:multiLevelType w:val="hybridMultilevel"/>
    <w:tmpl w:val="04AA2FD8"/>
    <w:lvl w:ilvl="0" w:tplc="004CDB6C">
      <w:start w:val="1"/>
      <w:numFmt w:val="decimal"/>
      <w:lvlText w:val="[%1]"/>
      <w:lvlJc w:val="left"/>
      <w:pPr>
        <w:tabs>
          <w:tab w:val="num" w:pos="-735"/>
        </w:tabs>
        <w:ind w:left="-7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5"/>
        </w:tabs>
        <w:ind w:left="-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</w:abstractNum>
  <w:abstractNum w:abstractNumId="10" w15:restartNumberingAfterBreak="0">
    <w:nsid w:val="12212435"/>
    <w:multiLevelType w:val="hybridMultilevel"/>
    <w:tmpl w:val="69C4E8D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073524"/>
    <w:multiLevelType w:val="hybridMultilevel"/>
    <w:tmpl w:val="EA7AE4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8A429B"/>
    <w:multiLevelType w:val="hybridMultilevel"/>
    <w:tmpl w:val="ED36F9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4412FF"/>
    <w:multiLevelType w:val="hybridMultilevel"/>
    <w:tmpl w:val="A718C532"/>
    <w:lvl w:ilvl="0" w:tplc="81B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46D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DF1ABB"/>
    <w:multiLevelType w:val="hybridMultilevel"/>
    <w:tmpl w:val="36802ADE"/>
    <w:lvl w:ilvl="0" w:tplc="ABAED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260FEA"/>
    <w:multiLevelType w:val="hybridMultilevel"/>
    <w:tmpl w:val="5282D222"/>
    <w:lvl w:ilvl="0" w:tplc="ABAED0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EC261E"/>
    <w:multiLevelType w:val="hybridMultilevel"/>
    <w:tmpl w:val="1A2A0E9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85583"/>
    <w:multiLevelType w:val="hybridMultilevel"/>
    <w:tmpl w:val="86DC4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9F5F85"/>
    <w:multiLevelType w:val="hybridMultilevel"/>
    <w:tmpl w:val="8C96D4C8"/>
    <w:lvl w:ilvl="0" w:tplc="0B46D7F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3406BEC"/>
    <w:multiLevelType w:val="singleLevel"/>
    <w:tmpl w:val="D2D8644A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0" w15:restartNumberingAfterBreak="0">
    <w:nsid w:val="3495672F"/>
    <w:multiLevelType w:val="hybridMultilevel"/>
    <w:tmpl w:val="736094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5914A89"/>
    <w:multiLevelType w:val="hybridMultilevel"/>
    <w:tmpl w:val="52ACF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B4F5B"/>
    <w:multiLevelType w:val="hybridMultilevel"/>
    <w:tmpl w:val="D3DE7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F6FC2"/>
    <w:multiLevelType w:val="hybridMultilevel"/>
    <w:tmpl w:val="4E103F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C1054"/>
    <w:multiLevelType w:val="hybridMultilevel"/>
    <w:tmpl w:val="0B1ECE9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D7D67"/>
    <w:multiLevelType w:val="hybridMultilevel"/>
    <w:tmpl w:val="6D827444"/>
    <w:lvl w:ilvl="0" w:tplc="0409000B">
      <w:start w:val="1"/>
      <w:numFmt w:val="bullet"/>
      <w:lvlText w:val=""/>
      <w:lvlJc w:val="left"/>
      <w:pPr>
        <w:ind w:left="522" w:hanging="360"/>
      </w:pPr>
      <w:rPr>
        <w:rFonts w:ascii="Wingdings" w:hAnsi="Wingdings" w:hint="default"/>
      </w:rPr>
    </w:lvl>
    <w:lvl w:ilvl="1" w:tplc="ABAED066">
      <w:numFmt w:val="bullet"/>
      <w:lvlText w:val="-"/>
      <w:lvlJc w:val="left"/>
      <w:pPr>
        <w:ind w:left="1296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962" w:hanging="180"/>
      </w:pPr>
    </w:lvl>
    <w:lvl w:ilvl="3" w:tplc="0418000F" w:tentative="1">
      <w:start w:val="1"/>
      <w:numFmt w:val="decimal"/>
      <w:lvlText w:val="%4."/>
      <w:lvlJc w:val="left"/>
      <w:pPr>
        <w:ind w:left="2682" w:hanging="360"/>
      </w:pPr>
    </w:lvl>
    <w:lvl w:ilvl="4" w:tplc="04180019" w:tentative="1">
      <w:start w:val="1"/>
      <w:numFmt w:val="lowerLetter"/>
      <w:lvlText w:val="%5."/>
      <w:lvlJc w:val="left"/>
      <w:pPr>
        <w:ind w:left="3402" w:hanging="360"/>
      </w:pPr>
    </w:lvl>
    <w:lvl w:ilvl="5" w:tplc="0418001B" w:tentative="1">
      <w:start w:val="1"/>
      <w:numFmt w:val="lowerRoman"/>
      <w:lvlText w:val="%6."/>
      <w:lvlJc w:val="right"/>
      <w:pPr>
        <w:ind w:left="4122" w:hanging="180"/>
      </w:pPr>
    </w:lvl>
    <w:lvl w:ilvl="6" w:tplc="0418000F" w:tentative="1">
      <w:start w:val="1"/>
      <w:numFmt w:val="decimal"/>
      <w:lvlText w:val="%7."/>
      <w:lvlJc w:val="left"/>
      <w:pPr>
        <w:ind w:left="4842" w:hanging="360"/>
      </w:pPr>
    </w:lvl>
    <w:lvl w:ilvl="7" w:tplc="04180019" w:tentative="1">
      <w:start w:val="1"/>
      <w:numFmt w:val="lowerLetter"/>
      <w:lvlText w:val="%8."/>
      <w:lvlJc w:val="left"/>
      <w:pPr>
        <w:ind w:left="5562" w:hanging="360"/>
      </w:pPr>
    </w:lvl>
    <w:lvl w:ilvl="8" w:tplc="0418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6" w15:restartNumberingAfterBreak="0">
    <w:nsid w:val="46951835"/>
    <w:multiLevelType w:val="hybridMultilevel"/>
    <w:tmpl w:val="9BA468CE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9B49EB"/>
    <w:multiLevelType w:val="hybridMultilevel"/>
    <w:tmpl w:val="08C273FE"/>
    <w:lvl w:ilvl="0" w:tplc="EE56079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57AE3"/>
    <w:multiLevelType w:val="hybridMultilevel"/>
    <w:tmpl w:val="BB8A5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E65B2"/>
    <w:multiLevelType w:val="singleLevel"/>
    <w:tmpl w:val="AEB26872"/>
    <w:lvl w:ilvl="0">
      <w:start w:val="2"/>
      <w:numFmt w:val="upperRoman"/>
      <w:pStyle w:val="Heading1"/>
      <w:lvlText w:val="%1.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30" w15:restartNumberingAfterBreak="0">
    <w:nsid w:val="56471EF6"/>
    <w:multiLevelType w:val="hybridMultilevel"/>
    <w:tmpl w:val="FC840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42807"/>
    <w:multiLevelType w:val="hybridMultilevel"/>
    <w:tmpl w:val="BD589072"/>
    <w:lvl w:ilvl="0" w:tplc="EE56079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3F623C"/>
    <w:multiLevelType w:val="hybridMultilevel"/>
    <w:tmpl w:val="BC049CF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4F26F1"/>
    <w:multiLevelType w:val="hybridMultilevel"/>
    <w:tmpl w:val="45D0D2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84384"/>
    <w:multiLevelType w:val="hybridMultilevel"/>
    <w:tmpl w:val="7E168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94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A1ECC"/>
    <w:multiLevelType w:val="hybridMultilevel"/>
    <w:tmpl w:val="08C273FE"/>
    <w:lvl w:ilvl="0" w:tplc="EE56079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061C4"/>
    <w:multiLevelType w:val="hybridMultilevel"/>
    <w:tmpl w:val="C0587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C3F9E"/>
    <w:multiLevelType w:val="hybridMultilevel"/>
    <w:tmpl w:val="B2609C88"/>
    <w:lvl w:ilvl="0" w:tplc="0B46D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D188A"/>
    <w:multiLevelType w:val="hybridMultilevel"/>
    <w:tmpl w:val="4016D86E"/>
    <w:lvl w:ilvl="0" w:tplc="EE560792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71973"/>
    <w:multiLevelType w:val="hybridMultilevel"/>
    <w:tmpl w:val="BFC46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1" w15:restartNumberingAfterBreak="0">
    <w:nsid w:val="6FB53332"/>
    <w:multiLevelType w:val="hybridMultilevel"/>
    <w:tmpl w:val="82E04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3288B"/>
    <w:multiLevelType w:val="hybridMultilevel"/>
    <w:tmpl w:val="1270B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342DA"/>
    <w:multiLevelType w:val="hybridMultilevel"/>
    <w:tmpl w:val="EA86BD92"/>
    <w:lvl w:ilvl="0" w:tplc="EE560792">
      <w:start w:val="1"/>
      <w:numFmt w:val="decimal"/>
      <w:lvlText w:val="[%1]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3221271">
    <w:abstractNumId w:val="13"/>
  </w:num>
  <w:num w:numId="2" w16cid:durableId="1766265190">
    <w:abstractNumId w:val="1"/>
  </w:num>
  <w:num w:numId="3" w16cid:durableId="410614999">
    <w:abstractNumId w:val="18"/>
  </w:num>
  <w:num w:numId="4" w16cid:durableId="1282876316">
    <w:abstractNumId w:val="37"/>
  </w:num>
  <w:num w:numId="5" w16cid:durableId="1537893045">
    <w:abstractNumId w:val="8"/>
  </w:num>
  <w:num w:numId="6" w16cid:durableId="700591192">
    <w:abstractNumId w:val="39"/>
  </w:num>
  <w:num w:numId="7" w16cid:durableId="81801227">
    <w:abstractNumId w:val="20"/>
  </w:num>
  <w:num w:numId="8" w16cid:durableId="476647104">
    <w:abstractNumId w:val="0"/>
  </w:num>
  <w:num w:numId="9" w16cid:durableId="938371596">
    <w:abstractNumId w:val="41"/>
  </w:num>
  <w:num w:numId="10" w16cid:durableId="1989363859">
    <w:abstractNumId w:val="30"/>
  </w:num>
  <w:num w:numId="11" w16cid:durableId="130248185">
    <w:abstractNumId w:val="33"/>
  </w:num>
  <w:num w:numId="12" w16cid:durableId="730423772">
    <w:abstractNumId w:val="29"/>
  </w:num>
  <w:num w:numId="13" w16cid:durableId="615061337">
    <w:abstractNumId w:val="19"/>
  </w:num>
  <w:num w:numId="14" w16cid:durableId="1500853091">
    <w:abstractNumId w:val="15"/>
  </w:num>
  <w:num w:numId="15" w16cid:durableId="1206790173">
    <w:abstractNumId w:val="34"/>
  </w:num>
  <w:num w:numId="16" w16cid:durableId="1042025376">
    <w:abstractNumId w:val="25"/>
  </w:num>
  <w:num w:numId="17" w16cid:durableId="1893612847">
    <w:abstractNumId w:val="2"/>
  </w:num>
  <w:num w:numId="18" w16cid:durableId="1336230867">
    <w:abstractNumId w:val="43"/>
  </w:num>
  <w:num w:numId="19" w16cid:durableId="1864979966">
    <w:abstractNumId w:val="31"/>
  </w:num>
  <w:num w:numId="20" w16cid:durableId="633104354">
    <w:abstractNumId w:val="38"/>
  </w:num>
  <w:num w:numId="21" w16cid:durableId="248582903">
    <w:abstractNumId w:val="28"/>
  </w:num>
  <w:num w:numId="22" w16cid:durableId="353458569">
    <w:abstractNumId w:val="21"/>
  </w:num>
  <w:num w:numId="23" w16cid:durableId="1410543230">
    <w:abstractNumId w:val="3"/>
  </w:num>
  <w:num w:numId="24" w16cid:durableId="1021782664">
    <w:abstractNumId w:val="32"/>
  </w:num>
  <w:num w:numId="25" w16cid:durableId="1737625503">
    <w:abstractNumId w:val="10"/>
  </w:num>
  <w:num w:numId="26" w16cid:durableId="1644383078">
    <w:abstractNumId w:val="27"/>
  </w:num>
  <w:num w:numId="27" w16cid:durableId="48918617">
    <w:abstractNumId w:val="14"/>
  </w:num>
  <w:num w:numId="28" w16cid:durableId="541480638">
    <w:abstractNumId w:val="12"/>
  </w:num>
  <w:num w:numId="29" w16cid:durableId="1111123264">
    <w:abstractNumId w:val="35"/>
  </w:num>
  <w:num w:numId="30" w16cid:durableId="472529925">
    <w:abstractNumId w:val="42"/>
  </w:num>
  <w:num w:numId="31" w16cid:durableId="673651837">
    <w:abstractNumId w:val="19"/>
  </w:num>
  <w:num w:numId="32" w16cid:durableId="1720208084">
    <w:abstractNumId w:val="39"/>
  </w:num>
  <w:num w:numId="33" w16cid:durableId="82339858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3944451">
    <w:abstractNumId w:val="26"/>
  </w:num>
  <w:num w:numId="35" w16cid:durableId="138428467">
    <w:abstractNumId w:val="24"/>
  </w:num>
  <w:num w:numId="36" w16cid:durableId="1691759804">
    <w:abstractNumId w:val="23"/>
  </w:num>
  <w:num w:numId="37" w16cid:durableId="336426262">
    <w:abstractNumId w:val="7"/>
  </w:num>
  <w:num w:numId="38" w16cid:durableId="176192303">
    <w:abstractNumId w:val="4"/>
  </w:num>
  <w:num w:numId="39" w16cid:durableId="1771781674">
    <w:abstractNumId w:val="40"/>
  </w:num>
  <w:num w:numId="40" w16cid:durableId="999577133">
    <w:abstractNumId w:val="16"/>
  </w:num>
  <w:num w:numId="41" w16cid:durableId="1651205652">
    <w:abstractNumId w:val="17"/>
  </w:num>
  <w:num w:numId="42" w16cid:durableId="1270695606">
    <w:abstractNumId w:val="22"/>
  </w:num>
  <w:num w:numId="43" w16cid:durableId="585261221">
    <w:abstractNumId w:val="11"/>
  </w:num>
  <w:num w:numId="44" w16cid:durableId="1886482617">
    <w:abstractNumId w:val="36"/>
  </w:num>
  <w:num w:numId="45" w16cid:durableId="1359888997">
    <w:abstractNumId w:val="9"/>
  </w:num>
  <w:num w:numId="46" w16cid:durableId="452402190">
    <w:abstractNumId w:val="5"/>
  </w:num>
  <w:num w:numId="47" w16cid:durableId="1596018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84B"/>
    <w:rsid w:val="000040B7"/>
    <w:rsid w:val="00006A20"/>
    <w:rsid w:val="000104E2"/>
    <w:rsid w:val="00012A27"/>
    <w:rsid w:val="00014C48"/>
    <w:rsid w:val="000627AD"/>
    <w:rsid w:val="000654FE"/>
    <w:rsid w:val="00066749"/>
    <w:rsid w:val="000768A9"/>
    <w:rsid w:val="00085CD3"/>
    <w:rsid w:val="000A6BD4"/>
    <w:rsid w:val="000B1192"/>
    <w:rsid w:val="000C5B58"/>
    <w:rsid w:val="000C5B87"/>
    <w:rsid w:val="000D2F94"/>
    <w:rsid w:val="000D4450"/>
    <w:rsid w:val="000D5F8A"/>
    <w:rsid w:val="000F791C"/>
    <w:rsid w:val="000F7BA9"/>
    <w:rsid w:val="00100C0A"/>
    <w:rsid w:val="00103A60"/>
    <w:rsid w:val="00105A31"/>
    <w:rsid w:val="00120DE3"/>
    <w:rsid w:val="001254E2"/>
    <w:rsid w:val="0012615B"/>
    <w:rsid w:val="00126329"/>
    <w:rsid w:val="00140FF0"/>
    <w:rsid w:val="00142FF5"/>
    <w:rsid w:val="001473BC"/>
    <w:rsid w:val="00156730"/>
    <w:rsid w:val="00170338"/>
    <w:rsid w:val="00171166"/>
    <w:rsid w:val="00177D6C"/>
    <w:rsid w:val="00186BAE"/>
    <w:rsid w:val="001A3A14"/>
    <w:rsid w:val="001A3A78"/>
    <w:rsid w:val="001B659A"/>
    <w:rsid w:val="001C26BC"/>
    <w:rsid w:val="001C5BB8"/>
    <w:rsid w:val="001E2EFF"/>
    <w:rsid w:val="0020279F"/>
    <w:rsid w:val="00211D8E"/>
    <w:rsid w:val="00217DEE"/>
    <w:rsid w:val="002214B3"/>
    <w:rsid w:val="002266A1"/>
    <w:rsid w:val="00234979"/>
    <w:rsid w:val="00235827"/>
    <w:rsid w:val="0023693A"/>
    <w:rsid w:val="00243195"/>
    <w:rsid w:val="00257DD7"/>
    <w:rsid w:val="0027065B"/>
    <w:rsid w:val="002840A2"/>
    <w:rsid w:val="002A24C2"/>
    <w:rsid w:val="002A2E37"/>
    <w:rsid w:val="002A38EC"/>
    <w:rsid w:val="002B2C8D"/>
    <w:rsid w:val="002B62BC"/>
    <w:rsid w:val="002C2C49"/>
    <w:rsid w:val="002C2E57"/>
    <w:rsid w:val="002E348C"/>
    <w:rsid w:val="002F0165"/>
    <w:rsid w:val="003057AC"/>
    <w:rsid w:val="00332FA6"/>
    <w:rsid w:val="00334A6C"/>
    <w:rsid w:val="00342E6F"/>
    <w:rsid w:val="00347030"/>
    <w:rsid w:val="00355565"/>
    <w:rsid w:val="003823CA"/>
    <w:rsid w:val="003845F4"/>
    <w:rsid w:val="00392BCC"/>
    <w:rsid w:val="00392FC1"/>
    <w:rsid w:val="003A06C4"/>
    <w:rsid w:val="003A1F2D"/>
    <w:rsid w:val="003A57C4"/>
    <w:rsid w:val="003A6A93"/>
    <w:rsid w:val="003B4B4B"/>
    <w:rsid w:val="003B68CE"/>
    <w:rsid w:val="003C29AE"/>
    <w:rsid w:val="003C46E1"/>
    <w:rsid w:val="003D2C3B"/>
    <w:rsid w:val="003D4E06"/>
    <w:rsid w:val="003F4C64"/>
    <w:rsid w:val="003F50D6"/>
    <w:rsid w:val="00406867"/>
    <w:rsid w:val="00411815"/>
    <w:rsid w:val="00422EFE"/>
    <w:rsid w:val="004514BB"/>
    <w:rsid w:val="0045763D"/>
    <w:rsid w:val="00460428"/>
    <w:rsid w:val="00462756"/>
    <w:rsid w:val="004A56F5"/>
    <w:rsid w:val="004A76A5"/>
    <w:rsid w:val="004C5517"/>
    <w:rsid w:val="004D26E1"/>
    <w:rsid w:val="004D3D50"/>
    <w:rsid w:val="004E1FAB"/>
    <w:rsid w:val="004E4CD8"/>
    <w:rsid w:val="004F34D2"/>
    <w:rsid w:val="004F41BB"/>
    <w:rsid w:val="0050246B"/>
    <w:rsid w:val="005054F4"/>
    <w:rsid w:val="00520147"/>
    <w:rsid w:val="00535C80"/>
    <w:rsid w:val="00550900"/>
    <w:rsid w:val="00551D97"/>
    <w:rsid w:val="00552F3A"/>
    <w:rsid w:val="00556188"/>
    <w:rsid w:val="005564C6"/>
    <w:rsid w:val="00560A12"/>
    <w:rsid w:val="005766CE"/>
    <w:rsid w:val="00583D42"/>
    <w:rsid w:val="005A1871"/>
    <w:rsid w:val="005A2934"/>
    <w:rsid w:val="005A77D9"/>
    <w:rsid w:val="005B04C7"/>
    <w:rsid w:val="005C5D6A"/>
    <w:rsid w:val="005D0236"/>
    <w:rsid w:val="005D38C4"/>
    <w:rsid w:val="005E7ABA"/>
    <w:rsid w:val="005F08ED"/>
    <w:rsid w:val="005F65B4"/>
    <w:rsid w:val="00601FB6"/>
    <w:rsid w:val="006056A3"/>
    <w:rsid w:val="00610A3C"/>
    <w:rsid w:val="0061101A"/>
    <w:rsid w:val="00614002"/>
    <w:rsid w:val="00633B28"/>
    <w:rsid w:val="00635235"/>
    <w:rsid w:val="0065348E"/>
    <w:rsid w:val="006543CF"/>
    <w:rsid w:val="006671B5"/>
    <w:rsid w:val="0067763B"/>
    <w:rsid w:val="0068195D"/>
    <w:rsid w:val="00686722"/>
    <w:rsid w:val="006910F0"/>
    <w:rsid w:val="006945D5"/>
    <w:rsid w:val="00694D65"/>
    <w:rsid w:val="006B1E3E"/>
    <w:rsid w:val="006B51EB"/>
    <w:rsid w:val="006D2C46"/>
    <w:rsid w:val="006D48F8"/>
    <w:rsid w:val="006F03A6"/>
    <w:rsid w:val="006F15A8"/>
    <w:rsid w:val="007078B1"/>
    <w:rsid w:val="0071709F"/>
    <w:rsid w:val="007406ED"/>
    <w:rsid w:val="00752A4E"/>
    <w:rsid w:val="00760A3C"/>
    <w:rsid w:val="00762A93"/>
    <w:rsid w:val="00776B37"/>
    <w:rsid w:val="00777E07"/>
    <w:rsid w:val="00792164"/>
    <w:rsid w:val="007C0948"/>
    <w:rsid w:val="007E076A"/>
    <w:rsid w:val="007E39DC"/>
    <w:rsid w:val="007F51C6"/>
    <w:rsid w:val="00804EC7"/>
    <w:rsid w:val="00820F4B"/>
    <w:rsid w:val="00831D83"/>
    <w:rsid w:val="00853FC6"/>
    <w:rsid w:val="00863740"/>
    <w:rsid w:val="008658F9"/>
    <w:rsid w:val="00867D4B"/>
    <w:rsid w:val="0088423D"/>
    <w:rsid w:val="0089274C"/>
    <w:rsid w:val="00893F7F"/>
    <w:rsid w:val="00894D1B"/>
    <w:rsid w:val="008B3033"/>
    <w:rsid w:val="008B52A4"/>
    <w:rsid w:val="008B61EB"/>
    <w:rsid w:val="008B63FA"/>
    <w:rsid w:val="008C1B1A"/>
    <w:rsid w:val="008C6773"/>
    <w:rsid w:val="008E0EEF"/>
    <w:rsid w:val="008E59B6"/>
    <w:rsid w:val="008E769C"/>
    <w:rsid w:val="008F50A8"/>
    <w:rsid w:val="00904214"/>
    <w:rsid w:val="009049E7"/>
    <w:rsid w:val="009066EB"/>
    <w:rsid w:val="009216F7"/>
    <w:rsid w:val="00922D04"/>
    <w:rsid w:val="0093152D"/>
    <w:rsid w:val="00935072"/>
    <w:rsid w:val="009566CF"/>
    <w:rsid w:val="009662F7"/>
    <w:rsid w:val="009666CA"/>
    <w:rsid w:val="00967F67"/>
    <w:rsid w:val="00970451"/>
    <w:rsid w:val="00975291"/>
    <w:rsid w:val="00976CB9"/>
    <w:rsid w:val="00982F81"/>
    <w:rsid w:val="00983D49"/>
    <w:rsid w:val="009A3BDA"/>
    <w:rsid w:val="009B7A99"/>
    <w:rsid w:val="009C05CE"/>
    <w:rsid w:val="009C30F7"/>
    <w:rsid w:val="009D5EC6"/>
    <w:rsid w:val="009E354F"/>
    <w:rsid w:val="009E39E6"/>
    <w:rsid w:val="009E4258"/>
    <w:rsid w:val="009E5933"/>
    <w:rsid w:val="009F7B9A"/>
    <w:rsid w:val="00A00419"/>
    <w:rsid w:val="00A02C9A"/>
    <w:rsid w:val="00A17961"/>
    <w:rsid w:val="00A21B16"/>
    <w:rsid w:val="00A25ACC"/>
    <w:rsid w:val="00A5172F"/>
    <w:rsid w:val="00A64A7F"/>
    <w:rsid w:val="00A66371"/>
    <w:rsid w:val="00A70772"/>
    <w:rsid w:val="00A74B60"/>
    <w:rsid w:val="00A80992"/>
    <w:rsid w:val="00A86BCD"/>
    <w:rsid w:val="00A90C88"/>
    <w:rsid w:val="00A926BF"/>
    <w:rsid w:val="00A93292"/>
    <w:rsid w:val="00A9469F"/>
    <w:rsid w:val="00AA0FA4"/>
    <w:rsid w:val="00AA5792"/>
    <w:rsid w:val="00AB72FB"/>
    <w:rsid w:val="00AC3BE6"/>
    <w:rsid w:val="00AC7015"/>
    <w:rsid w:val="00AD1B68"/>
    <w:rsid w:val="00AD617E"/>
    <w:rsid w:val="00AD7447"/>
    <w:rsid w:val="00AE3777"/>
    <w:rsid w:val="00AE43AE"/>
    <w:rsid w:val="00AF333C"/>
    <w:rsid w:val="00AF3560"/>
    <w:rsid w:val="00B0106B"/>
    <w:rsid w:val="00B148BC"/>
    <w:rsid w:val="00B4364D"/>
    <w:rsid w:val="00B471B7"/>
    <w:rsid w:val="00B56190"/>
    <w:rsid w:val="00B574E1"/>
    <w:rsid w:val="00B61DD0"/>
    <w:rsid w:val="00B707FA"/>
    <w:rsid w:val="00B72FF8"/>
    <w:rsid w:val="00B73AA5"/>
    <w:rsid w:val="00B836DA"/>
    <w:rsid w:val="00B87F42"/>
    <w:rsid w:val="00B90AC8"/>
    <w:rsid w:val="00BA2E3A"/>
    <w:rsid w:val="00BA7E80"/>
    <w:rsid w:val="00BB537F"/>
    <w:rsid w:val="00BD3961"/>
    <w:rsid w:val="00BE0C60"/>
    <w:rsid w:val="00BE4521"/>
    <w:rsid w:val="00BE52A1"/>
    <w:rsid w:val="00BF1355"/>
    <w:rsid w:val="00BF33A5"/>
    <w:rsid w:val="00BF5566"/>
    <w:rsid w:val="00BF5753"/>
    <w:rsid w:val="00C005F5"/>
    <w:rsid w:val="00C03131"/>
    <w:rsid w:val="00C0381D"/>
    <w:rsid w:val="00C05348"/>
    <w:rsid w:val="00C200C8"/>
    <w:rsid w:val="00C202B5"/>
    <w:rsid w:val="00C23F9D"/>
    <w:rsid w:val="00C329B8"/>
    <w:rsid w:val="00C35DE7"/>
    <w:rsid w:val="00C55986"/>
    <w:rsid w:val="00C70B6A"/>
    <w:rsid w:val="00C71E7F"/>
    <w:rsid w:val="00C73A7E"/>
    <w:rsid w:val="00C761EC"/>
    <w:rsid w:val="00C8779A"/>
    <w:rsid w:val="00CB2656"/>
    <w:rsid w:val="00CB2791"/>
    <w:rsid w:val="00CB4B60"/>
    <w:rsid w:val="00CB6AA0"/>
    <w:rsid w:val="00CC4704"/>
    <w:rsid w:val="00CE5016"/>
    <w:rsid w:val="00CF6CB4"/>
    <w:rsid w:val="00D02BFB"/>
    <w:rsid w:val="00D062FC"/>
    <w:rsid w:val="00D150F1"/>
    <w:rsid w:val="00D16F55"/>
    <w:rsid w:val="00D17947"/>
    <w:rsid w:val="00D20885"/>
    <w:rsid w:val="00D21F62"/>
    <w:rsid w:val="00D24E6B"/>
    <w:rsid w:val="00D30B84"/>
    <w:rsid w:val="00D311C0"/>
    <w:rsid w:val="00D349D9"/>
    <w:rsid w:val="00D418FE"/>
    <w:rsid w:val="00D44721"/>
    <w:rsid w:val="00D45A44"/>
    <w:rsid w:val="00D51C3F"/>
    <w:rsid w:val="00D53FFC"/>
    <w:rsid w:val="00D576C0"/>
    <w:rsid w:val="00D607F7"/>
    <w:rsid w:val="00D70694"/>
    <w:rsid w:val="00D76718"/>
    <w:rsid w:val="00D773A7"/>
    <w:rsid w:val="00D8084B"/>
    <w:rsid w:val="00D90ABA"/>
    <w:rsid w:val="00DA10E8"/>
    <w:rsid w:val="00DA16F2"/>
    <w:rsid w:val="00DB774D"/>
    <w:rsid w:val="00DC02AC"/>
    <w:rsid w:val="00DD08B4"/>
    <w:rsid w:val="00DD4714"/>
    <w:rsid w:val="00DF7393"/>
    <w:rsid w:val="00E006CD"/>
    <w:rsid w:val="00E0070F"/>
    <w:rsid w:val="00E03FF3"/>
    <w:rsid w:val="00E163BA"/>
    <w:rsid w:val="00E16EF1"/>
    <w:rsid w:val="00E30C3F"/>
    <w:rsid w:val="00E32D43"/>
    <w:rsid w:val="00E553D3"/>
    <w:rsid w:val="00E6175A"/>
    <w:rsid w:val="00E628D0"/>
    <w:rsid w:val="00E668D6"/>
    <w:rsid w:val="00E72422"/>
    <w:rsid w:val="00E74129"/>
    <w:rsid w:val="00E92D23"/>
    <w:rsid w:val="00EA7E10"/>
    <w:rsid w:val="00EB23F4"/>
    <w:rsid w:val="00ED3BB0"/>
    <w:rsid w:val="00ED7A7C"/>
    <w:rsid w:val="00EE0BB5"/>
    <w:rsid w:val="00EE4C09"/>
    <w:rsid w:val="00EF0C99"/>
    <w:rsid w:val="00F06238"/>
    <w:rsid w:val="00F1731E"/>
    <w:rsid w:val="00F20CF0"/>
    <w:rsid w:val="00F22662"/>
    <w:rsid w:val="00F3429F"/>
    <w:rsid w:val="00F429D8"/>
    <w:rsid w:val="00F443A4"/>
    <w:rsid w:val="00F51873"/>
    <w:rsid w:val="00F57304"/>
    <w:rsid w:val="00F61F51"/>
    <w:rsid w:val="00F9784A"/>
    <w:rsid w:val="00FA327D"/>
    <w:rsid w:val="00FC6649"/>
    <w:rsid w:val="00FD1AD3"/>
    <w:rsid w:val="00FD3550"/>
    <w:rsid w:val="00FE42EA"/>
    <w:rsid w:val="00FE76D6"/>
    <w:rsid w:val="00FF08F3"/>
    <w:rsid w:val="00FF2861"/>
    <w:rsid w:val="00FF4C55"/>
    <w:rsid w:val="00FF607E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42E5424F"/>
  <w15:chartTrackingRefBased/>
  <w15:docId w15:val="{15F373BF-0BD6-434A-9862-414E2115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51EB"/>
    <w:pPr>
      <w:keepNext/>
      <w:numPr>
        <w:numId w:val="12"/>
      </w:numPr>
      <w:ind w:right="-625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en-AU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51EB"/>
    <w:pPr>
      <w:keepNext/>
      <w:numPr>
        <w:numId w:val="13"/>
      </w:numPr>
      <w:outlineLvl w:val="1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7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77D9"/>
    <w:pPr>
      <w:tabs>
        <w:tab w:val="center" w:pos="4320"/>
        <w:tab w:val="right" w:pos="8640"/>
      </w:tabs>
    </w:pPr>
  </w:style>
  <w:style w:type="paragraph" w:customStyle="1" w:styleId="a">
    <w:basedOn w:val="Normal"/>
    <w:rsid w:val="005A77D9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ED3BB0"/>
  </w:style>
  <w:style w:type="character" w:customStyle="1" w:styleId="Heading1Char">
    <w:name w:val="Heading 1 Char"/>
    <w:link w:val="Heading1"/>
    <w:uiPriority w:val="99"/>
    <w:rsid w:val="006B51EB"/>
    <w:rPr>
      <w:b/>
      <w:bCs/>
      <w:sz w:val="24"/>
      <w:szCs w:val="24"/>
      <w:lang w:val="en-AU" w:eastAsia="zh-CN"/>
    </w:rPr>
  </w:style>
  <w:style w:type="character" w:customStyle="1" w:styleId="Heading2Char">
    <w:name w:val="Heading 2 Char"/>
    <w:link w:val="Heading2"/>
    <w:uiPriority w:val="99"/>
    <w:rsid w:val="006B51EB"/>
    <w:rPr>
      <w:b/>
      <w:bCs/>
      <w:sz w:val="24"/>
      <w:szCs w:val="24"/>
      <w:lang w:eastAsia="zh-CN"/>
    </w:rPr>
  </w:style>
  <w:style w:type="character" w:styleId="Hyperlink">
    <w:name w:val="Hyperlink"/>
    <w:uiPriority w:val="99"/>
    <w:unhideWhenUsed/>
    <w:rsid w:val="00D53F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A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16F55"/>
    <w:pPr>
      <w:suppressAutoHyphens/>
      <w:autoSpaceDN w:val="0"/>
      <w:textAlignment w:val="baseline"/>
    </w:pPr>
    <w:rPr>
      <w:rFonts w:ascii="Arial" w:hAnsi="Arial" w:cs="Arial"/>
      <w:kern w:val="3"/>
      <w:lang w:val="ro-RO" w:eastAsia="zh-CN"/>
    </w:rPr>
  </w:style>
  <w:style w:type="paragraph" w:styleId="BodyText">
    <w:name w:val="Body Text"/>
    <w:basedOn w:val="Normal"/>
    <w:link w:val="BodyTextChar"/>
    <w:uiPriority w:val="1"/>
    <w:qFormat/>
    <w:rsid w:val="00904214"/>
    <w:pPr>
      <w:widowControl w:val="0"/>
      <w:autoSpaceDE w:val="0"/>
      <w:autoSpaceDN w:val="0"/>
    </w:pPr>
    <w:rPr>
      <w:rFonts w:eastAsia="Arial"/>
      <w:sz w:val="21"/>
      <w:szCs w:val="21"/>
      <w:lang w:eastAsia="ro-RO" w:bidi="ro-RO"/>
    </w:rPr>
  </w:style>
  <w:style w:type="character" w:customStyle="1" w:styleId="BodyTextChar">
    <w:name w:val="Body Text Char"/>
    <w:link w:val="BodyText"/>
    <w:uiPriority w:val="1"/>
    <w:rsid w:val="00904214"/>
    <w:rPr>
      <w:rFonts w:ascii="Arial" w:eastAsia="Arial" w:hAnsi="Arial" w:cs="Arial"/>
      <w:sz w:val="21"/>
      <w:szCs w:val="21"/>
      <w:lang w:val="ro-RO" w:eastAsia="ro-RO" w:bidi="ro-RO"/>
    </w:rPr>
  </w:style>
  <w:style w:type="table" w:customStyle="1" w:styleId="TableNormal1">
    <w:name w:val="Table Normal1"/>
    <w:uiPriority w:val="2"/>
    <w:semiHidden/>
    <w:unhideWhenUsed/>
    <w:qFormat/>
    <w:rsid w:val="00CB2656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2656"/>
    <w:pPr>
      <w:widowControl w:val="0"/>
      <w:autoSpaceDE w:val="0"/>
      <w:autoSpaceDN w:val="0"/>
      <w:spacing w:line="196" w:lineRule="exact"/>
      <w:ind w:left="100"/>
    </w:pPr>
    <w:rPr>
      <w:rFonts w:ascii="Times New Roman" w:hAnsi="Times New Roman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F2861"/>
    <w:pPr>
      <w:widowControl w:val="0"/>
      <w:autoSpaceDE w:val="0"/>
      <w:autoSpaceDN w:val="0"/>
      <w:spacing w:before="6"/>
      <w:ind w:left="1572" w:hanging="809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Default">
    <w:name w:val="Default"/>
    <w:rsid w:val="00FF2861"/>
    <w:pPr>
      <w:autoSpaceDE w:val="0"/>
      <w:autoSpaceDN w:val="0"/>
      <w:adjustRightInd w:val="0"/>
    </w:pPr>
    <w:rPr>
      <w:rFonts w:ascii="Arial Nova" w:eastAsia="Calibri" w:hAnsi="Arial Nova" w:cs="Arial Nova"/>
      <w:color w:val="000000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1C4C66F-C9FD-4AC6-A209-E8EF8EA9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1958</Words>
  <Characters>11162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FIŞA DISCIPLINEI</vt:lpstr>
      <vt:lpstr>FIŞA DISCIPLINEI</vt:lpstr>
    </vt:vector>
  </TitlesOfParts>
  <Company>usv</Company>
  <LinksUpToDate>false</LinksUpToDate>
  <CharactersWithSpaces>13094</CharactersWithSpaces>
  <SharedDoc>false</SharedDoc>
  <HLinks>
    <vt:vector size="42" baseType="variant">
      <vt:variant>
        <vt:i4>458839</vt:i4>
      </vt:variant>
      <vt:variant>
        <vt:i4>18</vt:i4>
      </vt:variant>
      <vt:variant>
        <vt:i4>0</vt:i4>
      </vt:variant>
      <vt:variant>
        <vt:i4>5</vt:i4>
      </vt:variant>
      <vt:variant>
        <vt:lpwstr>http://www.eed.usv.ro/~zagan</vt:lpwstr>
      </vt:variant>
      <vt:variant>
        <vt:lpwstr/>
      </vt:variant>
      <vt:variant>
        <vt:i4>3538986</vt:i4>
      </vt:variant>
      <vt:variant>
        <vt:i4>15</vt:i4>
      </vt:variant>
      <vt:variant>
        <vt:i4>0</vt:i4>
      </vt:variant>
      <vt:variant>
        <vt:i4>5</vt:i4>
      </vt:variant>
      <vt:variant>
        <vt:lpwstr>http://www.st.com/</vt:lpwstr>
      </vt:variant>
      <vt:variant>
        <vt:lpwstr/>
      </vt:variant>
      <vt:variant>
        <vt:i4>4653143</vt:i4>
      </vt:variant>
      <vt:variant>
        <vt:i4>12</vt:i4>
      </vt:variant>
      <vt:variant>
        <vt:i4>0</vt:i4>
      </vt:variant>
      <vt:variant>
        <vt:i4>5</vt:i4>
      </vt:variant>
      <vt:variant>
        <vt:lpwstr>http://www.keil.com/</vt:lpwstr>
      </vt:variant>
      <vt:variant>
        <vt:lpwstr/>
      </vt:variant>
      <vt:variant>
        <vt:i4>2687075</vt:i4>
      </vt:variant>
      <vt:variant>
        <vt:i4>9</vt:i4>
      </vt:variant>
      <vt:variant>
        <vt:i4>0</vt:i4>
      </vt:variant>
      <vt:variant>
        <vt:i4>5</vt:i4>
      </vt:variant>
      <vt:variant>
        <vt:lpwstr>http://www.arm.com/</vt:lpwstr>
      </vt:variant>
      <vt:variant>
        <vt:lpwstr/>
      </vt:variant>
      <vt:variant>
        <vt:i4>3538986</vt:i4>
      </vt:variant>
      <vt:variant>
        <vt:i4>6</vt:i4>
      </vt:variant>
      <vt:variant>
        <vt:i4>0</vt:i4>
      </vt:variant>
      <vt:variant>
        <vt:i4>5</vt:i4>
      </vt:variant>
      <vt:variant>
        <vt:lpwstr>http://www.st.com/</vt:lpwstr>
      </vt:variant>
      <vt:variant>
        <vt:lpwstr/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http://www.keil.com/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http://www.arm.com/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</dc:title>
  <dc:subject/>
  <dc:creator>oana</dc:creator>
  <cp:keywords/>
  <cp:lastModifiedBy>Olariu Elena-Daniela</cp:lastModifiedBy>
  <cp:revision>36</cp:revision>
  <cp:lastPrinted>2018-10-04T08:43:00Z</cp:lastPrinted>
  <dcterms:created xsi:type="dcterms:W3CDTF">2025-09-24T13:41:00Z</dcterms:created>
  <dcterms:modified xsi:type="dcterms:W3CDTF">2026-05-17T15:56:00Z</dcterms:modified>
</cp:coreProperties>
</file>